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31"/>
        <w:gridCol w:w="2796"/>
        <w:gridCol w:w="5865"/>
        <w:gridCol w:w="2914"/>
        <w:gridCol w:w="17"/>
      </w:tblGrid>
      <w:tr w:rsidR="005B3F8F" w14:paraId="70F7F1AB" w14:textId="77777777">
        <w:trPr>
          <w:trHeight w:val="40"/>
        </w:trPr>
        <w:tc>
          <w:tcPr>
            <w:tcW w:w="54" w:type="dxa"/>
          </w:tcPr>
          <w:p w14:paraId="54CA7E0A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77521B46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23ED3DE0" w14:textId="77777777" w:rsidR="005B3F8F" w:rsidRDefault="005B3F8F">
            <w:pPr>
              <w:pStyle w:val="EmptyCellLayoutStyle"/>
            </w:pPr>
          </w:p>
        </w:tc>
        <w:tc>
          <w:tcPr>
            <w:tcW w:w="5865" w:type="dxa"/>
          </w:tcPr>
          <w:p w14:paraId="5F6B6E26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376D955A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0207669B" w14:textId="77777777" w:rsidR="005B3F8F" w:rsidRDefault="005B3F8F">
            <w:pPr>
              <w:pStyle w:val="EmptyCellLayoutStyle"/>
            </w:pPr>
          </w:p>
        </w:tc>
      </w:tr>
      <w:tr w:rsidR="005B3F8F" w14:paraId="0032FB1D" w14:textId="77777777">
        <w:trPr>
          <w:trHeight w:val="460"/>
        </w:trPr>
        <w:tc>
          <w:tcPr>
            <w:tcW w:w="54" w:type="dxa"/>
          </w:tcPr>
          <w:p w14:paraId="72FF1126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8"/>
            </w:tblGrid>
            <w:tr w:rsidR="005B3F8F" w14:paraId="1659064A" w14:textId="77777777">
              <w:trPr>
                <w:trHeight w:val="382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1E274" w14:textId="77777777" w:rsidR="005B3F8F" w:rsidRDefault="00A23FA4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Farmaceutska biotehnologija, akademska 2025/2026</w:t>
                  </w:r>
                </w:p>
                <w:p w14:paraId="00995B87" w14:textId="77777777" w:rsidR="005B3F8F" w:rsidRDefault="00A23FA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Predispitne aktivnosti</w:t>
                  </w:r>
                </w:p>
              </w:tc>
            </w:tr>
          </w:tbl>
          <w:p w14:paraId="7052F9DB" w14:textId="77777777" w:rsidR="005B3F8F" w:rsidRDefault="005B3F8F"/>
        </w:tc>
        <w:tc>
          <w:tcPr>
            <w:tcW w:w="17" w:type="dxa"/>
          </w:tcPr>
          <w:p w14:paraId="3A483C02" w14:textId="77777777" w:rsidR="005B3F8F" w:rsidRDefault="005B3F8F">
            <w:pPr>
              <w:pStyle w:val="EmptyCellLayoutStyle"/>
            </w:pPr>
          </w:p>
        </w:tc>
      </w:tr>
      <w:tr w:rsidR="005B3F8F" w14:paraId="7E155A61" w14:textId="77777777">
        <w:trPr>
          <w:trHeight w:val="79"/>
        </w:trPr>
        <w:tc>
          <w:tcPr>
            <w:tcW w:w="54" w:type="dxa"/>
          </w:tcPr>
          <w:p w14:paraId="3ED8279B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05743543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562C05EF" w14:textId="77777777" w:rsidR="005B3F8F" w:rsidRDefault="005B3F8F">
            <w:pPr>
              <w:pStyle w:val="EmptyCellLayoutStyle"/>
            </w:pPr>
          </w:p>
        </w:tc>
        <w:tc>
          <w:tcPr>
            <w:tcW w:w="5865" w:type="dxa"/>
          </w:tcPr>
          <w:p w14:paraId="71EC7D4F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18903796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6FB140F1" w14:textId="77777777" w:rsidR="005B3F8F" w:rsidRDefault="005B3F8F">
            <w:pPr>
              <w:pStyle w:val="EmptyCellLayoutStyle"/>
            </w:pPr>
          </w:p>
        </w:tc>
      </w:tr>
      <w:tr w:rsidR="005B3F8F" w14:paraId="42554EA7" w14:textId="77777777">
        <w:tc>
          <w:tcPr>
            <w:tcW w:w="54" w:type="dxa"/>
          </w:tcPr>
          <w:p w14:paraId="14392CC2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  <w:gridSpan w:val="4"/>
          </w:tcPr>
          <w:tbl>
            <w:tblPr>
              <w:tblW w:w="11112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965"/>
              <w:gridCol w:w="1031"/>
              <w:gridCol w:w="1096"/>
              <w:gridCol w:w="3921"/>
              <w:gridCol w:w="978"/>
              <w:gridCol w:w="1255"/>
              <w:gridCol w:w="1397"/>
            </w:tblGrid>
            <w:tr w:rsidR="002F2A55" w14:paraId="6617FDF7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6C925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Rbr.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0F72E6" w14:textId="77777777" w:rsidR="002F2A55" w:rsidRDefault="002F2A55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indeksa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AAF6A1C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na predavanju</w:t>
                  </w:r>
                </w:p>
                <w:p w14:paraId="26866B52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2,5-5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DCFF6A5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na vježbama</w:t>
                  </w:r>
                </w:p>
                <w:p w14:paraId="7E35C0D9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2,5-5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F344BC6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Seminarski rad</w:t>
                  </w:r>
                </w:p>
                <w:p w14:paraId="444BF061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4-10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51800C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Kolokvij</w:t>
                  </w:r>
                </w:p>
                <w:p w14:paraId="41AA18C9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18-30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85BB59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Test (13.01.2026.)</w:t>
                  </w:r>
                </w:p>
                <w:p w14:paraId="6671277C" w14:textId="77777777" w:rsidR="002F2A55" w:rsidRDefault="002F2A5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28-50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04BE4E" w14:textId="77777777" w:rsidR="002F2A55" w:rsidRDefault="002F2A55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Konačna ocjena</w:t>
                  </w:r>
                </w:p>
                <w:p w14:paraId="195CCA02" w14:textId="77777777" w:rsidR="002F2A55" w:rsidRDefault="002F2A5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55-100</w:t>
                  </w:r>
                </w:p>
                <w:p w14:paraId="37056C49" w14:textId="18240167" w:rsidR="002F2A55" w:rsidRDefault="002F2A5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Prijedlog ocjene</w:t>
                  </w:r>
                </w:p>
              </w:tc>
            </w:tr>
            <w:tr w:rsidR="002F2A55" w14:paraId="7C0F3F1C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6D79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739235C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81022A9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E0E55EE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036F91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9DBDAEE" w14:textId="77777777" w:rsidR="002F2A55" w:rsidRDefault="002F2A55">
                  <w:r>
                    <w:t>9,5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6A9A5B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B049E1" w14:textId="77777777" w:rsidR="002F2A55" w:rsidRDefault="002F2A55"/>
              </w:tc>
            </w:tr>
            <w:tr w:rsidR="002F2A55" w14:paraId="42499DA8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F5177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925201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57/16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A2EAA80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B4FB7D5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C4C3D39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3D57B31" w14:textId="77777777" w:rsidR="002F2A55" w:rsidRDefault="002F2A55">
                  <w:r>
                    <w:t>6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E3C538" w14:textId="0C5C4C4F" w:rsidR="002F2A55" w:rsidRPr="00A23FA4" w:rsidRDefault="002F2A55">
                  <w:pPr>
                    <w:rPr>
                      <w:color w:val="FF0000"/>
                    </w:rPr>
                  </w:pPr>
                  <w:r w:rsidRPr="00A23FA4">
                    <w:rPr>
                      <w:color w:val="FF0000"/>
                    </w:rPr>
                    <w:t>0,5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011B496" w14:textId="77777777" w:rsidR="002F2A55" w:rsidRDefault="002F2A55"/>
              </w:tc>
            </w:tr>
            <w:tr w:rsidR="002F2A55" w14:paraId="548AC036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2149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4CD52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7CC01E8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71FEB8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8459FB9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genske terapije u liječenju autoimunih bolesti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20D75F7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97364F0" w14:textId="3DDDC2F4" w:rsidR="002F2A55" w:rsidRDefault="002F2A55">
                  <w:r>
                    <w:t>43,5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F42DB9" w14:textId="77777777" w:rsidR="002F2A55" w:rsidRDefault="002F2A55"/>
              </w:tc>
            </w:tr>
            <w:tr w:rsidR="002F2A55" w14:paraId="0A5A027D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CC5AF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38C443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1CA67D9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CFEBB10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35B1661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genske terapije u liječenju autoimunih bolesti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876383E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58746B" w14:textId="17453BF1" w:rsidR="002F2A55" w:rsidRDefault="002F2A55">
                  <w:r>
                    <w:t>36,5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771B2B" w14:textId="77777777" w:rsidR="002F2A55" w:rsidRDefault="002F2A55"/>
              </w:tc>
            </w:tr>
            <w:tr w:rsidR="002F2A55" w14:paraId="61EC229E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E1BED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0221483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0957A3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17D4C58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EE69BB1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genske terapije u liječenju autoimunih bolesti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EFB954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AA5B82A" w14:textId="272BE9E8" w:rsidR="002F2A55" w:rsidRDefault="002F2A55">
                  <w:r>
                    <w:t>34,5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296E56C" w14:textId="77777777" w:rsidR="002F2A55" w:rsidRDefault="002F2A55"/>
              </w:tc>
            </w:tr>
            <w:tr w:rsidR="002F2A55" w14:paraId="1EAC71CB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9050E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43B503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698BEC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CDA9DA5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9DEB13D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F423307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AC3A0E" w14:textId="092A4823" w:rsidR="002F2A55" w:rsidRDefault="002F2A55">
                  <w:r>
                    <w:t>46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3C12DC" w14:textId="77777777" w:rsidR="002F2A55" w:rsidRDefault="002F2A55"/>
              </w:tc>
            </w:tr>
            <w:tr w:rsidR="002F2A55" w14:paraId="198242D0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6337D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422BD6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D4AF306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F5A1BB4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EE578CB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57EAA0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D0BEA9" w14:textId="6A94A15C" w:rsidR="002F2A55" w:rsidRDefault="002F2A55">
                  <w:r w:rsidRPr="00A23FA4">
                    <w:rPr>
                      <w:color w:val="FF0000"/>
                    </w:rPr>
                    <w:t>24,5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22F3E9F" w14:textId="77777777" w:rsidR="002F2A55" w:rsidRDefault="002F2A55"/>
              </w:tc>
            </w:tr>
            <w:tr w:rsidR="002F2A55" w14:paraId="3023B0F3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9F28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E97A55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BD26F31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3008159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56EDEF1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96B9273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DE29E3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F99059" w14:textId="77777777" w:rsidR="002F2A55" w:rsidRDefault="002F2A55"/>
              </w:tc>
            </w:tr>
            <w:tr w:rsidR="002F2A55" w14:paraId="0C1A1849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8359D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3DB1FC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58/18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38FC091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CDB76E8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A6D826A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630F826" w14:textId="77777777" w:rsidR="002F2A55" w:rsidRDefault="002F2A55">
                  <w:r>
                    <w:t>7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FAC82E6" w14:textId="31AF7B10" w:rsidR="002F2A55" w:rsidRDefault="002F2A55">
                  <w:r>
                    <w:t>33,5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269B21" w14:textId="77777777" w:rsidR="002F2A55" w:rsidRDefault="002F2A55"/>
              </w:tc>
            </w:tr>
            <w:tr w:rsidR="002F2A55" w14:paraId="578BE334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24D15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F4110C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28/20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FBD9874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78E61B3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C46D569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inženjeringa mikrobioma u liječenju gastrointestinalnih bolesti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475FEA0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DB6260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DDB594" w14:textId="77777777" w:rsidR="002F2A55" w:rsidRDefault="002F2A55"/>
              </w:tc>
            </w:tr>
            <w:tr w:rsidR="002F2A55" w14:paraId="0D9EE99A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82612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3F954C2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35/20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B3F487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5CAC608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F1BF67A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inženjeringa mikrobioma u liječenju gastrointestinalnih bolesti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ECB6A6E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BEDC12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0D7DC6" w14:textId="77777777" w:rsidR="002F2A55" w:rsidRDefault="002F2A55"/>
              </w:tc>
            </w:tr>
            <w:tr w:rsidR="002F2A55" w14:paraId="52CDCA2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4762A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E5EC19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67/19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C2DA4D6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199ED3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EEF2DF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4E83657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79A5EF" w14:textId="6DF1D95D" w:rsidR="002F2A55" w:rsidRDefault="002F2A55">
                  <w:r>
                    <w:t>42,5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DFA51B" w14:textId="77777777" w:rsidR="002F2A55" w:rsidRDefault="002F2A55"/>
              </w:tc>
            </w:tr>
            <w:tr w:rsidR="002F2A55" w14:paraId="3D19161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06593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D58F78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ABEF4E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20884BE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BD914D0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2003459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E52170" w14:textId="5B73B0DD" w:rsidR="002F2A55" w:rsidRDefault="002F2A55">
                  <w:r>
                    <w:t>39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D4076C4" w14:textId="77777777" w:rsidR="002F2A55" w:rsidRDefault="002F2A55"/>
              </w:tc>
            </w:tr>
            <w:tr w:rsidR="002F2A55" w14:paraId="72A6CE7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0745A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32C62EF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1CAF88E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2AE360F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05C8216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7F77F61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DE80AE" w14:textId="1D463110" w:rsidR="002F2A55" w:rsidRDefault="002F2A55">
                  <w:r>
                    <w:t>28,5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FB883F" w14:textId="77777777" w:rsidR="002F2A55" w:rsidRDefault="002F2A55"/>
              </w:tc>
            </w:tr>
            <w:tr w:rsidR="002F2A55" w14:paraId="1F3ADDA0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AEB65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353E75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24/20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528B695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5F1558F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66C2A36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inženjeringa mikrobioma u liječenju gastrointestinalnih bolesti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E9C3C9A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CD916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4FCB66" w14:textId="77777777" w:rsidR="002F2A55" w:rsidRDefault="002F2A55"/>
              </w:tc>
            </w:tr>
            <w:tr w:rsidR="002F2A55" w14:paraId="62902D5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5073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0366E8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55/18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A45C58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775EE2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7FBF71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5E04CDD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F16E3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1DE2BD" w14:textId="77777777" w:rsidR="002F2A55" w:rsidRDefault="002F2A55"/>
              </w:tc>
            </w:tr>
            <w:tr w:rsidR="002F2A55" w14:paraId="14BC2F7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799A0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3D6C1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57B68F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75B6DA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F48B5C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genske terapije u liječenju autoimunih bolesti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930ACF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127E7E" w14:textId="46874935" w:rsidR="002F2A55" w:rsidRDefault="002F2A55">
                  <w:r>
                    <w:t>43,25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8B72B4" w14:textId="77777777" w:rsidR="002F2A55" w:rsidRDefault="002F2A55"/>
              </w:tc>
            </w:tr>
            <w:tr w:rsidR="002F2A55" w14:paraId="714234EB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4E9E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A3E1351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75/19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C31E1D7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B1D697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1821E65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D4E3BB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315678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CF3C1E" w14:textId="77777777" w:rsidR="002F2A55" w:rsidRDefault="002F2A55"/>
              </w:tc>
            </w:tr>
            <w:tr w:rsidR="002F2A55" w14:paraId="208C8F26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51C67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4F46C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CE9D82C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216FECE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739F11E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E3BBEE" w14:textId="77777777" w:rsidR="002F2A55" w:rsidRDefault="002F2A55">
                  <w:r>
                    <w:t>14,5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AD5D7F" w14:textId="017618EC" w:rsidR="002F2A55" w:rsidRDefault="002F2A55">
                  <w:r>
                    <w:t>31,75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E8A847" w14:textId="77777777" w:rsidR="002F2A55" w:rsidRDefault="002F2A55"/>
              </w:tc>
            </w:tr>
            <w:tr w:rsidR="002F2A55" w14:paraId="61EA210E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C7919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9E9B2F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26DD51A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9508AF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27AEAED" w14:textId="77777777" w:rsidR="002F2A55" w:rsidRDefault="002F2A55">
                  <w:r>
                    <w:rPr>
                      <w:rFonts w:ascii="Arial" w:eastAsia="DengXian" w:hAnsi="Arial" w:cs="Arial"/>
                      <w:sz w:val="24"/>
                      <w:szCs w:val="24"/>
                    </w:rPr>
                    <w:t xml:space="preserve">Biofarmaceutici </w:t>
                  </w:r>
                  <w:r>
                    <w:rPr>
                      <w:rFonts w:ascii="Arial" w:eastAsia="DengXian" w:hAnsi="Arial" w:cs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0937FA2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94352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C80810" w14:textId="77777777" w:rsidR="002F2A55" w:rsidRDefault="002F2A55"/>
              </w:tc>
            </w:tr>
            <w:tr w:rsidR="002F2A55" w14:paraId="63CA0208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30EB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58939F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44/19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DE2B8BC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DD5DA3D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0223D1C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C8F4B0A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3E9FD0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85DF09" w14:textId="77777777" w:rsidR="002F2A55" w:rsidRDefault="002F2A55"/>
              </w:tc>
            </w:tr>
            <w:tr w:rsidR="002F2A55" w14:paraId="52CE025E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CDBB9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463ADA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78/18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B50FF5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131DDEF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11BC894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1EABCCB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5993D5" w14:textId="2FFA151F" w:rsidR="002F2A55" w:rsidRDefault="002F2A55">
                  <w:r>
                    <w:t>44,5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893549" w14:textId="77777777" w:rsidR="002F2A55" w:rsidRDefault="002F2A55"/>
              </w:tc>
            </w:tr>
            <w:tr w:rsidR="002F2A55" w14:paraId="6E2144F1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DA99D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A0C13B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B0CAC66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3ED1B2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4FF7141" w14:textId="77777777" w:rsidR="002F2A55" w:rsidRDefault="002F2A55">
                  <w:pPr>
                    <w:spacing w:before="100" w:beforeAutospacing="1" w:after="100" w:afterAutospacing="1" w:line="276" w:lineRule="auto"/>
                    <w:rPr>
                      <w:rFonts w:ascii="Aptos" w:eastAsia="DengXian" w:hAnsi="Aptos"/>
                      <w:sz w:val="24"/>
                      <w:szCs w:val="24"/>
                    </w:rPr>
                  </w:pPr>
                  <w:r>
                    <w:rPr>
                      <w:rFonts w:ascii="Arial" w:eastAsia="DengXian" w:hAnsi="Arial" w:cs="Arial"/>
                      <w:sz w:val="24"/>
                      <w:szCs w:val="24"/>
                    </w:rPr>
                    <w:t xml:space="preserve">Biofarmaceutici </w:t>
                  </w:r>
                  <w:r>
                    <w:rPr>
                      <w:rFonts w:ascii="Arial" w:eastAsia="DengXian" w:hAnsi="Arial" w:cs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6A8B16B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AB1171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C8DF0A" w14:textId="77777777" w:rsidR="002F2A55" w:rsidRDefault="002F2A55"/>
              </w:tc>
            </w:tr>
            <w:tr w:rsidR="002F2A55" w14:paraId="68C05E37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EC83E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349B37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7F75C68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7A0AF91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A7C007A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22B2801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AA867B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F5E78A" w14:textId="77777777" w:rsidR="002F2A55" w:rsidRDefault="002F2A55"/>
              </w:tc>
            </w:tr>
            <w:tr w:rsidR="002F2A55" w14:paraId="49611624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B4FF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C6713A9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38FBC5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C3811AB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0AA755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biotehnologije u stvaranju personaliziranih vakcina protiv raka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9C25C64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05F538D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151F5D" w14:textId="77777777" w:rsidR="002F2A55" w:rsidRDefault="002F2A55"/>
              </w:tc>
            </w:tr>
            <w:tr w:rsidR="002F2A55" w14:paraId="335F718D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B3760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A81E9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F55640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EFA977C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925FC3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070B55F" w14:textId="77777777" w:rsidR="002F2A55" w:rsidRDefault="002F2A55">
                  <w:r>
                    <w:t>10,5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EAEF55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EC3FFB" w14:textId="77777777" w:rsidR="002F2A55" w:rsidRDefault="002F2A55"/>
              </w:tc>
            </w:tr>
            <w:tr w:rsidR="002F2A55" w14:paraId="069E0BA4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4013E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008B41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4872F12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125B389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E655B20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Razvoj metoda uređivanja gena CRISPR-Cas9 za liječenje nasljednih krvnih poremećaja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165919F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90670B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CDC227" w14:textId="77777777" w:rsidR="002F2A55" w:rsidRDefault="002F2A55"/>
              </w:tc>
            </w:tr>
            <w:tr w:rsidR="002F2A55" w14:paraId="16B6E261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1524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72DE3AE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32DAD2A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5901EC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3AB7028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Razvoj metoda uređivanja gena CRISPR-Cas9 za liječenje nasljednih krvnih poremećaja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2FA9BED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33CB46E" w14:textId="3EB39A5E" w:rsidR="002F2A55" w:rsidRDefault="002F2A55">
                  <w:r w:rsidRPr="00A23FA4">
                    <w:rPr>
                      <w:color w:val="FF0000"/>
                    </w:rPr>
                    <w:t>0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E2B7ED" w14:textId="77777777" w:rsidR="002F2A55" w:rsidRDefault="002F2A55"/>
              </w:tc>
            </w:tr>
            <w:tr w:rsidR="002F2A55" w14:paraId="2057F9FE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770A5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490F67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9C65CBA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9E02B1C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7E274FC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5AEE101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FACE22" w14:textId="74DC3394" w:rsidR="002F2A55" w:rsidRDefault="002F2A55">
                  <w:r w:rsidRPr="00A23FA4">
                    <w:rPr>
                      <w:color w:val="FF0000"/>
                    </w:rPr>
                    <w:t>6,5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C2E857" w14:textId="77777777" w:rsidR="002F2A55" w:rsidRDefault="002F2A55"/>
              </w:tc>
            </w:tr>
            <w:tr w:rsidR="002F2A55" w14:paraId="63785C67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E5B70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A6D38C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0BB674B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0768E14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F3542F9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uređivanja gena za stvaranje hipoalergenih prehrambenih proizvoda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9571CA8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F3167A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B1F7B3" w14:textId="77777777" w:rsidR="002F2A55" w:rsidRDefault="002F2A55"/>
              </w:tc>
            </w:tr>
            <w:tr w:rsidR="002F2A55" w14:paraId="7509ADE5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DB51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99B6E8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1E128D9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5E8B54C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B7FDB62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uređivanja gena za stvaranje hipoalergenih prehrambenih proizvoda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3100FFA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41A75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3BD6CF4" w14:textId="77777777" w:rsidR="002F2A55" w:rsidRDefault="002F2A55"/>
              </w:tc>
            </w:tr>
            <w:tr w:rsidR="002F2A55" w14:paraId="52F9132B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1218E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5105B3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2FF98E4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29940CB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C5756AF" w14:textId="77777777" w:rsidR="002F2A55" w:rsidRDefault="002F2A5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uređivanja gena za 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lastRenderedPageBreak/>
                    <w:t xml:space="preserve">stvaranje hipoalergenih prehrambenih proizvoda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DA52E1F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E73E18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45E899" w14:textId="77777777" w:rsidR="002F2A55" w:rsidRDefault="002F2A55"/>
              </w:tc>
            </w:tr>
            <w:tr w:rsidR="002F2A55" w14:paraId="66E9233D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12D71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191335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0A3B451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34949D0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DA187DA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biotehnologije u stvaranju personaliziranih vakcina protiv raka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8E5A77C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D573276" w14:textId="39FBB157" w:rsidR="002F2A55" w:rsidRDefault="002F2A55">
                  <w:r>
                    <w:t>42,5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37C0B8" w14:textId="77777777" w:rsidR="002F2A55" w:rsidRDefault="002F2A55"/>
              </w:tc>
            </w:tr>
            <w:tr w:rsidR="002F2A55" w14:paraId="2C698FD3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9D78B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CEB70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BA7E8E2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39DE1BF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EA2658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uređivanja gena za stvaranje hipoalergenih prehrambenih proizvoda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3CDBC29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B84198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B92FC0" w14:textId="77777777" w:rsidR="002F2A55" w:rsidRDefault="002F2A55"/>
              </w:tc>
            </w:tr>
            <w:tr w:rsidR="002F2A55" w14:paraId="2D4004F7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F588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FB4532B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A5EA36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A16E152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ACF007A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Razvoj metoda uređivanja gena CRISPR-Cas9 za liječenje nasljednih krvnih poremećaja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251FB32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1E93D0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198CEB" w14:textId="77777777" w:rsidR="002F2A55" w:rsidRDefault="002F2A55"/>
              </w:tc>
            </w:tr>
            <w:tr w:rsidR="002F2A55" w14:paraId="3B68BE1E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B394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A1C99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B131157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58D037C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DCB6D75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33114D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2B6AC0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AB0EF0" w14:textId="77777777" w:rsidR="002F2A55" w:rsidRDefault="002F2A55"/>
              </w:tc>
            </w:tr>
            <w:tr w:rsidR="002F2A55" w14:paraId="2CA77423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24FD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CD4412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CA4791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D287398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3E779F8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biotehnologije u stvaranju personaliziranih vakcina protiv raka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23EDA37" w14:textId="77777777" w:rsidR="002F2A55" w:rsidRDefault="002F2A55">
                  <w:r>
                    <w:t>26,5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462F85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99DC5B" w14:textId="77777777" w:rsidR="002F2A55" w:rsidRDefault="002F2A55"/>
              </w:tc>
            </w:tr>
            <w:tr w:rsidR="002F2A55" w14:paraId="5C85DE7A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F3DD4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93C30F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3A02DE7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30DBDDF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13A14BC" w14:textId="77777777" w:rsidR="002F2A55" w:rsidRDefault="002F2A55">
                  <w:pPr>
                    <w:pStyle w:val="NormalWeb"/>
                    <w:spacing w:line="254" w:lineRule="auto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/>
                    </w:rPr>
                    <w:t xml:space="preserve">Korištenje uređivanja gena za stvaranje hipoalergenih prehrambenih proizvoda </w:t>
                  </w:r>
                  <w:r>
                    <w:rPr>
                      <w:rFonts w:ascii="Arial" w:eastAsia="SimSun" w:hAnsi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C3A72E5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56AC1C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157DC0" w14:textId="77777777" w:rsidR="002F2A55" w:rsidRDefault="002F2A55"/>
              </w:tc>
            </w:tr>
            <w:tr w:rsidR="002F2A55" w14:paraId="23D21BA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4E336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47D4FE1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46/18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0E3EB61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2C9B830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ABDC01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241902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E04B4D" w14:textId="4E89ED3F" w:rsidR="002F2A55" w:rsidRDefault="002F2A55">
                  <w:r w:rsidRPr="00A23FA4">
                    <w:rPr>
                      <w:color w:val="FF0000"/>
                    </w:rPr>
                    <w:t>20,5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B5A045" w14:textId="77777777" w:rsidR="002F2A55" w:rsidRDefault="002F2A55"/>
              </w:tc>
            </w:tr>
            <w:tr w:rsidR="002F2A55" w14:paraId="69C7842C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AE1E7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3942C4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C27694E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EFFC116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49F241C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Korištenje biotehnologije u stvaranju personaliziranih vakcina protiv raka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8392C12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5CAFF1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2D67EB4" w14:textId="77777777" w:rsidR="002F2A55" w:rsidRDefault="002F2A55"/>
              </w:tc>
            </w:tr>
            <w:tr w:rsidR="002F2A55" w14:paraId="3DF127BA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68273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672FEC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23/20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886B3EB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2B1039B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BE424DA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inženjeringa mikrobioma u liječenju gastrointestinalnih bolesti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A66AD58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14BCE5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9F724F" w14:textId="77777777" w:rsidR="002F2A55" w:rsidRDefault="002F2A55"/>
              </w:tc>
            </w:tr>
            <w:tr w:rsidR="002F2A55" w14:paraId="0EEB3AA3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DDB0B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1911FB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F28DE4C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DE4DAE7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FAED331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E8E1A3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24CDBC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F55C84" w14:textId="77777777" w:rsidR="002F2A55" w:rsidRDefault="002F2A55"/>
              </w:tc>
            </w:tr>
            <w:tr w:rsidR="002F2A55" w14:paraId="489EF3FA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54220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336A755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0353638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46DCC99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34EE3A5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4801784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131658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4CFD51" w14:textId="77777777" w:rsidR="002F2A55" w:rsidRDefault="002F2A55"/>
              </w:tc>
            </w:tr>
            <w:tr w:rsidR="002F2A55" w14:paraId="3F395A1F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298D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AEFE00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70/20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E249493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C64A6F7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C662A38" w14:textId="376E68BE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66E9409" w14:textId="77777777" w:rsidR="002F2A55" w:rsidRDefault="002F2A55">
                  <w:r>
                    <w:t>18-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321A7A" w14:textId="48D02D2C" w:rsidR="002F2A55" w:rsidRDefault="002F2A55">
                  <w:r>
                    <w:t>35,5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2E81E1" w14:textId="1B33622A" w:rsidR="002F2A55" w:rsidRDefault="002F2A55">
                  <w:r>
                    <w:t>78,5 (8)</w:t>
                  </w:r>
                </w:p>
              </w:tc>
            </w:tr>
            <w:tr w:rsidR="002F2A55" w14:paraId="6E65C129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338BF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BE4B6ED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A46AA91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0A38EC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366AB6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Biofarmaceutici druge generacije 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DA88BB4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044C17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E7BDB5" w14:textId="77777777" w:rsidR="002F2A55" w:rsidRDefault="002F2A55"/>
              </w:tc>
            </w:tr>
            <w:tr w:rsidR="002F2A55" w14:paraId="0EF1DA40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03E33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4F118F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D12E520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ECC263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DEA0790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30F09D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8B6D95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F7CFF7" w14:textId="77777777" w:rsidR="002F2A55" w:rsidRDefault="002F2A55"/>
              </w:tc>
            </w:tr>
            <w:tr w:rsidR="002F2A55" w14:paraId="791C6614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E8078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A376C7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65/17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3410900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1031699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E86BE00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233FEB5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BF577F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A8C72C8" w14:textId="77777777" w:rsidR="002F2A55" w:rsidRDefault="002F2A55"/>
              </w:tc>
            </w:tr>
            <w:tr w:rsidR="002F2A55" w14:paraId="5C4EF21F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4FE2F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1820B8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C860657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CADE755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6909CC5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4DAF2D4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A290E0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9C9D64" w14:textId="77777777" w:rsidR="002F2A55" w:rsidRDefault="002F2A55"/>
              </w:tc>
            </w:tr>
            <w:tr w:rsidR="002F2A55" w14:paraId="585D32D5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B8592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302AF9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58E4324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DB2AA86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A44A67A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6B38151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F74E8F4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3199B08" w14:textId="77777777" w:rsidR="002F2A55" w:rsidRDefault="002F2A55"/>
              </w:tc>
            </w:tr>
            <w:tr w:rsidR="002F2A55" w14:paraId="314A63BB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406AD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30C08A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BE175EA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3755991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7F9D50F" w14:textId="77777777" w:rsidR="002F2A55" w:rsidRDefault="002F2A55">
                  <w:r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66F81EE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D86D5E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E863D3" w14:textId="77777777" w:rsidR="002F2A55" w:rsidRDefault="002F2A55"/>
              </w:tc>
            </w:tr>
            <w:tr w:rsidR="002F2A55" w14:paraId="53AC2362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0BAC1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692BF9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61/17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812B7CF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1223F83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9EB7116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85E336E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E7E604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70063D" w14:textId="77777777" w:rsidR="002F2A55" w:rsidRDefault="002F2A55"/>
              </w:tc>
            </w:tr>
            <w:tr w:rsidR="002F2A55" w14:paraId="476894CA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63C8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DD8772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2382A3" w14:textId="77777777" w:rsidR="002F2A55" w:rsidRDefault="002F2A55">
                  <w: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B576C60" w14:textId="77777777" w:rsidR="002F2A55" w:rsidRDefault="002F2A55">
                  <w:r>
                    <w:t>5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3E56B74" w14:textId="77777777" w:rsidR="002F2A55" w:rsidRDefault="002F2A55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3580D0B" w14:textId="77777777" w:rsidR="002F2A55" w:rsidRDefault="002F2A55">
                  <w:r>
                    <w:t>10,5</w:t>
                  </w:r>
                </w:p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3F938E9" w14:textId="33D587D4" w:rsidR="002F2A55" w:rsidRDefault="002F2A55">
                  <w:r>
                    <w:t>30</w:t>
                  </w:r>
                </w:p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091B4A" w14:textId="77777777" w:rsidR="002F2A55" w:rsidRDefault="002F2A55"/>
              </w:tc>
            </w:tr>
            <w:tr w:rsidR="002F2A55" w14:paraId="3491714C" w14:textId="77777777" w:rsidTr="002F2A55">
              <w:trPr>
                <w:trHeight w:val="262"/>
              </w:trPr>
              <w:tc>
                <w:tcPr>
                  <w:tcW w:w="46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0D7FC" w14:textId="77777777" w:rsidR="002F2A55" w:rsidRDefault="002F2A5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96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0AA6C8" w14:textId="77777777" w:rsidR="002F2A55" w:rsidRDefault="002F2A5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69/21</w:t>
                  </w:r>
                </w:p>
              </w:tc>
              <w:tc>
                <w:tcPr>
                  <w:tcW w:w="103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1FB8DE3" w14:textId="77777777" w:rsidR="002F2A55" w:rsidRDefault="002F2A55">
                  <w: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7EF8CF" w14:textId="77777777" w:rsidR="002F2A55" w:rsidRDefault="002F2A55">
                  <w:r>
                    <w:t>4</w:t>
                  </w:r>
                </w:p>
              </w:tc>
              <w:tc>
                <w:tcPr>
                  <w:tcW w:w="3921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41BF1A6" w14:textId="77777777" w:rsidR="002F2A55" w:rsidRDefault="002F2A55"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9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F12159E" w14:textId="77777777" w:rsidR="002F2A55" w:rsidRDefault="002F2A55"/>
              </w:tc>
              <w:tc>
                <w:tcPr>
                  <w:tcW w:w="1255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D41D99" w14:textId="77777777" w:rsidR="002F2A55" w:rsidRDefault="002F2A55"/>
              </w:tc>
              <w:tc>
                <w:tcPr>
                  <w:tcW w:w="1397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805032" w14:textId="77777777" w:rsidR="002F2A55" w:rsidRDefault="002F2A55"/>
              </w:tc>
            </w:tr>
          </w:tbl>
          <w:p w14:paraId="4AB43013" w14:textId="77777777" w:rsidR="005B3F8F" w:rsidRDefault="005B3F8F"/>
        </w:tc>
        <w:tc>
          <w:tcPr>
            <w:tcW w:w="17" w:type="dxa"/>
          </w:tcPr>
          <w:p w14:paraId="7DA51CF8" w14:textId="77777777" w:rsidR="005B3F8F" w:rsidRDefault="005B3F8F">
            <w:pPr>
              <w:pStyle w:val="EmptyCellLayoutStyle"/>
            </w:pPr>
          </w:p>
        </w:tc>
      </w:tr>
      <w:tr w:rsidR="005B3F8F" w14:paraId="05678FA4" w14:textId="77777777">
        <w:trPr>
          <w:trHeight w:val="198"/>
        </w:trPr>
        <w:tc>
          <w:tcPr>
            <w:tcW w:w="54" w:type="dxa"/>
          </w:tcPr>
          <w:p w14:paraId="5DB7408C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5A341991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1BC5C04C" w14:textId="77777777" w:rsidR="005B3F8F" w:rsidRDefault="005B3F8F">
            <w:pPr>
              <w:pStyle w:val="EmptyCellLayoutStyle"/>
            </w:pPr>
          </w:p>
        </w:tc>
        <w:tc>
          <w:tcPr>
            <w:tcW w:w="5865" w:type="dxa"/>
          </w:tcPr>
          <w:p w14:paraId="0C6ED750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1346D847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1FE3E8D2" w14:textId="77777777" w:rsidR="005B3F8F" w:rsidRDefault="005B3F8F">
            <w:pPr>
              <w:pStyle w:val="EmptyCellLayoutStyle"/>
            </w:pPr>
          </w:p>
        </w:tc>
      </w:tr>
      <w:tr w:rsidR="005B3F8F" w14:paraId="2EF3E971" w14:textId="77777777">
        <w:trPr>
          <w:trHeight w:val="340"/>
        </w:trPr>
        <w:tc>
          <w:tcPr>
            <w:tcW w:w="54" w:type="dxa"/>
          </w:tcPr>
          <w:p w14:paraId="70FE47C3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66140517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2"/>
            </w:tblGrid>
            <w:tr w:rsidR="005B3F8F" w14:paraId="059982DB" w14:textId="77777777">
              <w:trPr>
                <w:trHeight w:val="26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429EF" w14:textId="77777777" w:rsidR="005B3F8F" w:rsidRDefault="00A23FA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Ukupno: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</w:tr>
          </w:tbl>
          <w:p w14:paraId="6D3DB48B" w14:textId="77777777" w:rsidR="005B3F8F" w:rsidRDefault="005B3F8F"/>
        </w:tc>
        <w:tc>
          <w:tcPr>
            <w:tcW w:w="5865" w:type="dxa"/>
          </w:tcPr>
          <w:p w14:paraId="7344200B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2"/>
            </w:tblGrid>
            <w:tr w:rsidR="005B3F8F" w14:paraId="4855E234" w14:textId="77777777">
              <w:trPr>
                <w:trHeight w:val="26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E4766" w14:textId="77777777" w:rsidR="005B3F8F" w:rsidRDefault="00A23FA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 01:24</w:t>
                  </w:r>
                </w:p>
              </w:tc>
            </w:tr>
          </w:tbl>
          <w:p w14:paraId="21D3D00A" w14:textId="77777777" w:rsidR="005B3F8F" w:rsidRDefault="005B3F8F"/>
        </w:tc>
        <w:tc>
          <w:tcPr>
            <w:tcW w:w="17" w:type="dxa"/>
          </w:tcPr>
          <w:p w14:paraId="55E0DFBB" w14:textId="77777777" w:rsidR="005B3F8F" w:rsidRDefault="005B3F8F">
            <w:pPr>
              <w:pStyle w:val="EmptyCellLayoutStyle"/>
            </w:pPr>
          </w:p>
        </w:tc>
      </w:tr>
      <w:tr w:rsidR="005B3F8F" w14:paraId="285FFFCE" w14:textId="77777777">
        <w:trPr>
          <w:trHeight w:val="1704"/>
        </w:trPr>
        <w:tc>
          <w:tcPr>
            <w:tcW w:w="54" w:type="dxa"/>
          </w:tcPr>
          <w:p w14:paraId="5E4F6C17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27F2989B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20D53B84" w14:textId="77777777" w:rsidR="005B3F8F" w:rsidRDefault="005B3F8F">
            <w:pPr>
              <w:pStyle w:val="EmptyCellLayoutStyle"/>
            </w:pPr>
          </w:p>
        </w:tc>
        <w:tc>
          <w:tcPr>
            <w:tcW w:w="5865" w:type="dxa"/>
          </w:tcPr>
          <w:p w14:paraId="2F58FC30" w14:textId="77777777" w:rsidR="005B3F8F" w:rsidRDefault="005B3F8F">
            <w:pPr>
              <w:pStyle w:val="EmptyCellLayoutStyle"/>
            </w:pPr>
          </w:p>
        </w:tc>
        <w:tc>
          <w:tcPr>
            <w:tcW w:w="2212" w:type="dxa"/>
          </w:tcPr>
          <w:p w14:paraId="03CF90FD" w14:textId="77777777" w:rsidR="005B3F8F" w:rsidRDefault="005B3F8F">
            <w:pPr>
              <w:pStyle w:val="EmptyCellLayoutStyle"/>
            </w:pPr>
          </w:p>
        </w:tc>
        <w:tc>
          <w:tcPr>
            <w:tcW w:w="17" w:type="dxa"/>
          </w:tcPr>
          <w:p w14:paraId="4CF9DB54" w14:textId="77777777" w:rsidR="005B3F8F" w:rsidRDefault="005B3F8F">
            <w:pPr>
              <w:pStyle w:val="EmptyCellLayoutStyle"/>
            </w:pPr>
          </w:p>
        </w:tc>
      </w:tr>
    </w:tbl>
    <w:p w14:paraId="05E556F5" w14:textId="77777777" w:rsidR="005B3F8F" w:rsidRDefault="005B3F8F"/>
    <w:sectPr w:rsidR="005B3F8F">
      <w:headerReference w:type="default" r:id="rId7"/>
      <w:footerReference w:type="default" r:id="rId8"/>
      <w:pgSz w:w="16837" w:h="11905" w:orient="landscape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8C2C" w14:textId="77777777" w:rsidR="00A23FA4" w:rsidRDefault="00A23FA4">
      <w:r>
        <w:separator/>
      </w:r>
    </w:p>
  </w:endnote>
  <w:endnote w:type="continuationSeparator" w:id="0">
    <w:p w14:paraId="05D8FE8A" w14:textId="77777777" w:rsidR="00A23FA4" w:rsidRDefault="00A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  <w:gridCol w:w="10308"/>
      <w:gridCol w:w="53"/>
    </w:tblGrid>
    <w:tr w:rsidR="005B3F8F" w14:paraId="78DDD1C8" w14:textId="77777777">
      <w:tc>
        <w:tcPr>
          <w:tcW w:w="18" w:type="dxa"/>
        </w:tcPr>
        <w:p w14:paraId="4C5F4B55" w14:textId="77777777" w:rsidR="005B3F8F" w:rsidRDefault="005B3F8F">
          <w:pPr>
            <w:pStyle w:val="EmptyCellLayoutStyle"/>
          </w:pPr>
        </w:p>
      </w:tc>
      <w:tc>
        <w:tcPr>
          <w:tcW w:w="10308" w:type="dxa"/>
        </w:tcPr>
        <w:p w14:paraId="7ED9E539" w14:textId="77777777" w:rsidR="005B3F8F" w:rsidRDefault="005B3F8F">
          <w:pPr>
            <w:pStyle w:val="EmptyCellLayoutStyle"/>
          </w:pPr>
        </w:p>
      </w:tc>
      <w:tc>
        <w:tcPr>
          <w:tcW w:w="53" w:type="dxa"/>
        </w:tcPr>
        <w:p w14:paraId="083BCAC0" w14:textId="77777777" w:rsidR="005B3F8F" w:rsidRDefault="005B3F8F">
          <w:pPr>
            <w:pStyle w:val="EmptyCellLayoutStyle"/>
          </w:pPr>
        </w:p>
      </w:tc>
    </w:tr>
    <w:tr w:rsidR="005B3F8F" w14:paraId="41C17E80" w14:textId="77777777">
      <w:tc>
        <w:tcPr>
          <w:tcW w:w="18" w:type="dxa"/>
        </w:tcPr>
        <w:p w14:paraId="70C5E209" w14:textId="77777777" w:rsidR="005B3F8F" w:rsidRDefault="005B3F8F">
          <w:pPr>
            <w:pStyle w:val="EmptyCellLayoutStyle"/>
          </w:pPr>
        </w:p>
      </w:tc>
      <w:tc>
        <w:tcPr>
          <w:tcW w:w="103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7D6130" w14:textId="77777777" w:rsidR="005B3F8F" w:rsidRDefault="00A23FA4">
          <w:r>
            <w:rPr>
              <w:noProof/>
            </w:rPr>
            <w:drawing>
              <wp:inline distT="0" distB="0" distL="114300" distR="114300" wp14:anchorId="4085AFC3" wp14:editId="63B4B1BE">
                <wp:extent cx="6545580" cy="619760"/>
                <wp:effectExtent l="0" t="0" r="0" b="0"/>
                <wp:docPr id="22271418" name="img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71418" name="img5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596" cy="61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" w:type="dxa"/>
        </w:tcPr>
        <w:p w14:paraId="4F065A42" w14:textId="77777777" w:rsidR="005B3F8F" w:rsidRDefault="005B3F8F">
          <w:pPr>
            <w:pStyle w:val="EmptyCellLayoutStyle"/>
          </w:pPr>
        </w:p>
      </w:tc>
    </w:tr>
    <w:tr w:rsidR="005B3F8F" w14:paraId="310293A7" w14:textId="77777777">
      <w:tc>
        <w:tcPr>
          <w:tcW w:w="18" w:type="dxa"/>
        </w:tcPr>
        <w:p w14:paraId="371EDD40" w14:textId="77777777" w:rsidR="005B3F8F" w:rsidRDefault="005B3F8F">
          <w:pPr>
            <w:pStyle w:val="EmptyCellLayoutStyle"/>
          </w:pPr>
        </w:p>
      </w:tc>
      <w:tc>
        <w:tcPr>
          <w:tcW w:w="10308" w:type="dxa"/>
        </w:tcPr>
        <w:p w14:paraId="361AB78B" w14:textId="77777777" w:rsidR="005B3F8F" w:rsidRDefault="005B3F8F">
          <w:pPr>
            <w:pStyle w:val="EmptyCellLayoutStyle"/>
          </w:pPr>
        </w:p>
      </w:tc>
      <w:tc>
        <w:tcPr>
          <w:tcW w:w="53" w:type="dxa"/>
        </w:tcPr>
        <w:p w14:paraId="3A001A6D" w14:textId="77777777" w:rsidR="005B3F8F" w:rsidRDefault="005B3F8F">
          <w:pPr>
            <w:pStyle w:val="EmptyCellLayoutStyle"/>
          </w:pPr>
        </w:p>
      </w:tc>
    </w:tr>
  </w:tbl>
  <w:p w14:paraId="4AE72F28" w14:textId="77777777" w:rsidR="005B3F8F" w:rsidRDefault="005B3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73197" w14:textId="77777777" w:rsidR="00A23FA4" w:rsidRDefault="00A23FA4">
      <w:r>
        <w:separator/>
      </w:r>
    </w:p>
  </w:footnote>
  <w:footnote w:type="continuationSeparator" w:id="0">
    <w:p w14:paraId="1B01C1C4" w14:textId="77777777" w:rsidR="00A23FA4" w:rsidRDefault="00A2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68"/>
      <w:gridCol w:w="18"/>
    </w:tblGrid>
    <w:tr w:rsidR="005B3F8F" w14:paraId="6FCC18B0" w14:textId="77777777">
      <w:tc>
        <w:tcPr>
          <w:tcW w:w="103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4B3778" w14:textId="77777777" w:rsidR="005B3F8F" w:rsidRDefault="00A23FA4">
          <w:r>
            <w:rPr>
              <w:noProof/>
            </w:rPr>
            <w:drawing>
              <wp:inline distT="0" distB="0" distL="114300" distR="114300" wp14:anchorId="54D35F3D" wp14:editId="4BF992E8">
                <wp:extent cx="6579870" cy="1005840"/>
                <wp:effectExtent l="0" t="0" r="3810" b="0"/>
                <wp:docPr id="599776035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776035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86" cy="1006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" w:type="dxa"/>
        </w:tcPr>
        <w:p w14:paraId="219BC472" w14:textId="77777777" w:rsidR="005B3F8F" w:rsidRDefault="005B3F8F">
          <w:pPr>
            <w:pStyle w:val="EmptyCellLayoutStyle"/>
          </w:pPr>
        </w:p>
      </w:tc>
    </w:tr>
    <w:tr w:rsidR="005B3F8F" w14:paraId="4A426726" w14:textId="77777777">
      <w:tc>
        <w:tcPr>
          <w:tcW w:w="10362" w:type="dxa"/>
        </w:tcPr>
        <w:p w14:paraId="03DBF886" w14:textId="77777777" w:rsidR="005B3F8F" w:rsidRDefault="005B3F8F">
          <w:pPr>
            <w:pStyle w:val="EmptyCellLayoutStyle"/>
          </w:pPr>
        </w:p>
      </w:tc>
      <w:tc>
        <w:tcPr>
          <w:tcW w:w="18" w:type="dxa"/>
        </w:tcPr>
        <w:p w14:paraId="28D9E567" w14:textId="77777777" w:rsidR="005B3F8F" w:rsidRDefault="005B3F8F">
          <w:pPr>
            <w:pStyle w:val="EmptyCellLayoutStyle"/>
          </w:pPr>
        </w:p>
      </w:tc>
    </w:tr>
  </w:tbl>
  <w:p w14:paraId="707C08A0" w14:textId="77777777" w:rsidR="005B3F8F" w:rsidRDefault="005B3F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CE9"/>
    <w:rsid w:val="00010619"/>
    <w:rsid w:val="000407FC"/>
    <w:rsid w:val="00112F19"/>
    <w:rsid w:val="00217A87"/>
    <w:rsid w:val="00240AEA"/>
    <w:rsid w:val="00294632"/>
    <w:rsid w:val="002D1C23"/>
    <w:rsid w:val="002F2A55"/>
    <w:rsid w:val="003C7C16"/>
    <w:rsid w:val="003F399D"/>
    <w:rsid w:val="00461B8F"/>
    <w:rsid w:val="004F1586"/>
    <w:rsid w:val="00531FC8"/>
    <w:rsid w:val="00597D73"/>
    <w:rsid w:val="005B3F8F"/>
    <w:rsid w:val="005D3DC3"/>
    <w:rsid w:val="005E78E7"/>
    <w:rsid w:val="00652B31"/>
    <w:rsid w:val="00696A5D"/>
    <w:rsid w:val="006A1E24"/>
    <w:rsid w:val="006B3906"/>
    <w:rsid w:val="006C7C7C"/>
    <w:rsid w:val="00791371"/>
    <w:rsid w:val="007D79D0"/>
    <w:rsid w:val="007F27EA"/>
    <w:rsid w:val="00823289"/>
    <w:rsid w:val="00825164"/>
    <w:rsid w:val="008757A9"/>
    <w:rsid w:val="008B1A08"/>
    <w:rsid w:val="00961253"/>
    <w:rsid w:val="009D7063"/>
    <w:rsid w:val="00A23FA4"/>
    <w:rsid w:val="00A34918"/>
    <w:rsid w:val="00A47A55"/>
    <w:rsid w:val="00A93A27"/>
    <w:rsid w:val="00AB3D46"/>
    <w:rsid w:val="00AC3F99"/>
    <w:rsid w:val="00B323BE"/>
    <w:rsid w:val="00B5644C"/>
    <w:rsid w:val="00BD3CD4"/>
    <w:rsid w:val="00BE6F11"/>
    <w:rsid w:val="00C11958"/>
    <w:rsid w:val="00C86392"/>
    <w:rsid w:val="00CE6CE9"/>
    <w:rsid w:val="00D064C6"/>
    <w:rsid w:val="00D1014F"/>
    <w:rsid w:val="00D238A6"/>
    <w:rsid w:val="00D52631"/>
    <w:rsid w:val="00D632DB"/>
    <w:rsid w:val="00D67161"/>
    <w:rsid w:val="00D8294F"/>
    <w:rsid w:val="00DD7E0B"/>
    <w:rsid w:val="00DF5DDC"/>
    <w:rsid w:val="00E05DF7"/>
    <w:rsid w:val="00EA4474"/>
    <w:rsid w:val="00F11681"/>
    <w:rsid w:val="00F82E66"/>
    <w:rsid w:val="00FA20B5"/>
    <w:rsid w:val="00FC355B"/>
    <w:rsid w:val="06D33045"/>
    <w:rsid w:val="2A7E3A46"/>
    <w:rsid w:val="35176328"/>
    <w:rsid w:val="3F80043B"/>
    <w:rsid w:val="43FB3B18"/>
    <w:rsid w:val="73FE3DCF"/>
    <w:rsid w:val="75F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0E3"/>
  <w15:docId w15:val="{0427DA9E-4A98-42C6-B7CB-26A96BE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return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76" w:lineRule="auto"/>
    </w:pPr>
    <w:rPr>
      <w:rFonts w:ascii="Aptos" w:hAnsi="Aptos"/>
      <w:sz w:val="24"/>
      <w:szCs w:val="24"/>
    </w:rPr>
  </w:style>
  <w:style w:type="paragraph" w:customStyle="1" w:styleId="EmptyCellLayoutStyle">
    <w:name w:val="EmptyCellLayoutStyle"/>
    <w:qFormat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81F1-3E2D-4DBC-9132-227E81AE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CourseStudents</dc:title>
  <dc:creator>ERF2</dc:creator>
  <cp:lastModifiedBy>Aida</cp:lastModifiedBy>
  <cp:revision>6</cp:revision>
  <dcterms:created xsi:type="dcterms:W3CDTF">2026-01-13T13:32:00Z</dcterms:created>
  <dcterms:modified xsi:type="dcterms:W3CDTF">2026-01-13T13:35:00Z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322647EBBDC847A29BF76A79535F4F47_13</vt:lpwstr>
  </property>
</Properties>
</file>