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C1E3" w14:textId="77777777" w:rsidR="00102CA6" w:rsidRPr="007C3BE8" w:rsidRDefault="00102CA6" w:rsidP="00102CA6">
      <w:pPr>
        <w:rPr>
          <w:rFonts w:ascii="Times New Roman" w:eastAsia="SimSun" w:hAnsi="Times New Roman" w:cs="Times New Roman"/>
          <w:sz w:val="24"/>
          <w:szCs w:val="24"/>
          <w:lang w:eastAsia="bs-Latn-BA"/>
        </w:rPr>
      </w:pPr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UNIVERZITET U TUZLI</w:t>
      </w:r>
    </w:p>
    <w:p w14:paraId="0450E906" w14:textId="77777777" w:rsidR="00102CA6" w:rsidRPr="007C3BE8" w:rsidRDefault="00102CA6" w:rsidP="00102CA6">
      <w:pPr>
        <w:rPr>
          <w:rFonts w:ascii="Times New Roman" w:eastAsia="SimSun" w:hAnsi="Times New Roman" w:cs="Times New Roman"/>
          <w:sz w:val="24"/>
          <w:szCs w:val="24"/>
          <w:lang w:eastAsia="bs-Latn-BA"/>
        </w:rPr>
      </w:pP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Farmaceutski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fakultet</w:t>
      </w:r>
      <w:proofErr w:type="spellEnd"/>
    </w:p>
    <w:p w14:paraId="06401606" w14:textId="673D508A" w:rsidR="00BA38AD" w:rsidRPr="007C3BE8" w:rsidRDefault="00BA38AD" w:rsidP="00102CA6">
      <w:pPr>
        <w:rPr>
          <w:rFonts w:ascii="Times New Roman" w:eastAsia="SimSun" w:hAnsi="Times New Roman" w:cs="Times New Roman"/>
          <w:sz w:val="24"/>
          <w:szCs w:val="24"/>
          <w:lang w:eastAsia="bs-Latn-BA"/>
        </w:rPr>
      </w:pP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Broj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:</w:t>
      </w:r>
      <w:r w:rsidR="007C3BE8"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02/12-1-4456-1-3/25</w:t>
      </w:r>
    </w:p>
    <w:p w14:paraId="2F085091" w14:textId="3E31E7DD" w:rsidR="00102CA6" w:rsidRPr="007C3BE8" w:rsidRDefault="00102CA6" w:rsidP="00102CA6">
      <w:pPr>
        <w:rPr>
          <w:rFonts w:ascii="Times New Roman" w:eastAsia="SimSun" w:hAnsi="Times New Roman" w:cs="Times New Roman"/>
          <w:sz w:val="24"/>
          <w:szCs w:val="24"/>
          <w:lang w:eastAsia="bs-Latn-BA"/>
        </w:rPr>
      </w:pPr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Tuzla, 0</w:t>
      </w:r>
      <w:r w:rsidR="00441CB2"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9</w:t>
      </w:r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.07.2025. g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odine</w:t>
      </w:r>
      <w:proofErr w:type="spellEnd"/>
    </w:p>
    <w:p w14:paraId="6D0785CB" w14:textId="77777777" w:rsidR="00102CA6" w:rsidRPr="007C3BE8" w:rsidRDefault="00102CA6" w:rsidP="00102CA6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bs-Latn-BA"/>
        </w:rPr>
      </w:pPr>
    </w:p>
    <w:p w14:paraId="4FC4ABF3" w14:textId="45AC90B2" w:rsidR="00441CB2" w:rsidRPr="007C3BE8" w:rsidRDefault="00441CB2" w:rsidP="00441CB2">
      <w:pPr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bs-Latn-BA"/>
        </w:rPr>
      </w:pPr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Na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osnovu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člana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125.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stav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1.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tačka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x)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Statuta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Univerziteta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u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Tuzli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(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prečišćeni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tekst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)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broj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: 03-5695-1-2/23 od 18.</w:t>
      </w:r>
      <w:proofErr w:type="gram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10.2023.godine</w:t>
      </w:r>
      <w:proofErr w:type="gram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,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broj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: 03-3905-1-1/24 od 09.07.2024.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godine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i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broj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: 03-5111-1-1/24 od 19.09.2024.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godine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i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člana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12.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Konkursa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za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upis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studenata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u I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godinu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prvog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i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integrisanog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prvog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i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drugog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ciklusa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studija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na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Univerzitet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u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Tuzli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u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akademskoj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2025/2026.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godini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,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Naučno-nastavno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vijeće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Farmaceutskog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fakulteta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na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IX (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devetoj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)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redovnoj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sjednici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održanoj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dana 09.07.2025.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godine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>donijelo</w:t>
      </w:r>
      <w:proofErr w:type="spellEnd"/>
      <w:r w:rsidRPr="007C3BE8">
        <w:rPr>
          <w:rFonts w:ascii="Times New Roman" w:eastAsia="SimSun" w:hAnsi="Times New Roman" w:cs="Times New Roman"/>
          <w:sz w:val="24"/>
          <w:szCs w:val="24"/>
          <w:lang w:eastAsia="bs-Latn-BA"/>
        </w:rPr>
        <w:t xml:space="preserve"> je</w:t>
      </w:r>
    </w:p>
    <w:p w14:paraId="3436ED64" w14:textId="77777777" w:rsidR="00441CB2" w:rsidRPr="007C3BE8" w:rsidRDefault="00441CB2" w:rsidP="00102CA6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bs-Latn-BA"/>
        </w:rPr>
      </w:pPr>
    </w:p>
    <w:p w14:paraId="54A4A2A6" w14:textId="33FA7AB9" w:rsidR="00102CA6" w:rsidRPr="007C3BE8" w:rsidRDefault="00441CB2" w:rsidP="00102CA6">
      <w:pPr>
        <w:spacing w:after="200" w:line="276" w:lineRule="auto"/>
        <w:jc w:val="center"/>
        <w:rPr>
          <w:rFonts w:ascii="Times New Roman" w:eastAsia="SimSun" w:hAnsi="Times New Roman" w:cs="Times New Roman"/>
          <w:sz w:val="24"/>
          <w:szCs w:val="24"/>
          <w:lang w:eastAsia="bs-Latn-BA"/>
        </w:rPr>
      </w:pPr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>KONAČNU</w:t>
      </w:r>
      <w:r w:rsidR="00102CA6"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RANG LIST</w:t>
      </w:r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</w:p>
    <w:p w14:paraId="4B009558" w14:textId="4D98197C" w:rsidR="00102CA6" w:rsidRPr="007C3BE8" w:rsidRDefault="00102CA6" w:rsidP="00102CA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proofErr w:type="spellStart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>upis</w:t>
      </w:r>
      <w:proofErr w:type="spellEnd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studenata</w:t>
      </w:r>
      <w:proofErr w:type="spellEnd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>prvu</w:t>
      </w:r>
      <w:proofErr w:type="spellEnd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</w:t>
      </w:r>
      <w:proofErr w:type="spellEnd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>prvog</w:t>
      </w:r>
      <w:proofErr w:type="spellEnd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>ciklusa</w:t>
      </w:r>
      <w:proofErr w:type="spellEnd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>studija</w:t>
      </w:r>
      <w:proofErr w:type="spellEnd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>Farmaceutskom</w:t>
      </w:r>
      <w:proofErr w:type="spellEnd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>fakultetu</w:t>
      </w:r>
      <w:proofErr w:type="spellEnd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>Univerziteta</w:t>
      </w:r>
      <w:proofErr w:type="spellEnd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>Tuzli</w:t>
      </w:r>
      <w:proofErr w:type="spellEnd"/>
      <w:r w:rsidR="006523CE"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proofErr w:type="spellStart"/>
      <w:r w:rsidR="006523CE"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>Studijski</w:t>
      </w:r>
      <w:proofErr w:type="spellEnd"/>
      <w:r w:rsidR="006523CE"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 </w:t>
      </w:r>
      <w:proofErr w:type="spellStart"/>
      <w:r w:rsidR="006523CE"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>Kozmetologija</w:t>
      </w:r>
      <w:proofErr w:type="spellEnd"/>
    </w:p>
    <w:p w14:paraId="39001FE5" w14:textId="794FB3BA" w:rsidR="00D3641A" w:rsidRPr="007C3BE8" w:rsidRDefault="00102CA6" w:rsidP="00BA0A5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3BE8">
        <w:rPr>
          <w:rFonts w:ascii="Times New Roman" w:eastAsia="Times New Roman" w:hAnsi="Times New Roman" w:cs="Times New Roman"/>
          <w:sz w:val="24"/>
          <w:szCs w:val="24"/>
          <w:lang w:eastAsia="hr-HR"/>
        </w:rPr>
        <w:t>PRVI UPISNI ROK</w:t>
      </w:r>
    </w:p>
    <w:p w14:paraId="39001FE6" w14:textId="77777777" w:rsidR="00D3641A" w:rsidRPr="007C3BE8" w:rsidRDefault="00D3641A">
      <w:pPr>
        <w:rPr>
          <w:rFonts w:ascii="Times New Roman" w:hAnsi="Times New Roman" w:cs="Times New Roman"/>
          <w:lang w:val="bs-Latn-BA"/>
        </w:rPr>
      </w:pPr>
    </w:p>
    <w:tbl>
      <w:tblPr>
        <w:tblW w:w="3654" w:type="pct"/>
        <w:jc w:val="center"/>
        <w:tblLook w:val="04A0" w:firstRow="1" w:lastRow="0" w:firstColumn="1" w:lastColumn="0" w:noHBand="0" w:noVBand="1"/>
      </w:tblPr>
      <w:tblGrid>
        <w:gridCol w:w="650"/>
        <w:gridCol w:w="1230"/>
        <w:gridCol w:w="901"/>
        <w:gridCol w:w="1329"/>
        <w:gridCol w:w="1072"/>
        <w:gridCol w:w="1060"/>
        <w:gridCol w:w="1047"/>
        <w:gridCol w:w="975"/>
        <w:gridCol w:w="925"/>
        <w:gridCol w:w="1516"/>
      </w:tblGrid>
      <w:tr w:rsidR="00B40CE1" w:rsidRPr="007C3BE8" w14:paraId="39001FED" w14:textId="77777777" w:rsidTr="00B40CE1">
        <w:trPr>
          <w:trHeight w:val="840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1FE7" w14:textId="77777777" w:rsidR="00B40CE1" w:rsidRPr="007C3BE8" w:rsidRDefault="00B40C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39001FE8" w14:textId="77777777" w:rsidR="00B40CE1" w:rsidRPr="007C3BE8" w:rsidRDefault="00B40C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0" w:type="pct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FFFFCC" w:fill="FFFFCC"/>
            <w:noWrap/>
            <w:vAlign w:val="center"/>
          </w:tcPr>
          <w:p w14:paraId="39001FEA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BODOVANJE</w:t>
            </w:r>
          </w:p>
        </w:tc>
        <w:tc>
          <w:tcPr>
            <w:tcW w:w="44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39001FEB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OP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01FEC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PK</w:t>
            </w:r>
          </w:p>
        </w:tc>
      </w:tr>
      <w:tr w:rsidR="00B40CE1" w:rsidRPr="007C3BE8" w14:paraId="39001FFB" w14:textId="77777777" w:rsidTr="00B40CE1">
        <w:trPr>
          <w:trHeight w:val="240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001FEE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 xml:space="preserve">Red. </w:t>
            </w:r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br/>
              <w:t>br.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001FEF" w14:textId="77777777" w:rsidR="00B40CE1" w:rsidRPr="007C3BE8" w:rsidRDefault="00B40CE1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Šifra</w:t>
            </w:r>
            <w:proofErr w:type="spellEnd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kandidata</w:t>
            </w:r>
            <w:proofErr w:type="spellEnd"/>
          </w:p>
        </w:tc>
        <w:tc>
          <w:tcPr>
            <w:tcW w:w="39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E7" w:fill="FFFFE7"/>
            <w:vAlign w:val="center"/>
          </w:tcPr>
          <w:p w14:paraId="39001FF3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Opšti</w:t>
            </w:r>
            <w:proofErr w:type="spellEnd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br/>
            </w:r>
            <w:proofErr w:type="spellStart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kriterij</w:t>
            </w:r>
            <w:proofErr w:type="spellEnd"/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E7" w:fill="FFFFE7"/>
            <w:vAlign w:val="center"/>
          </w:tcPr>
          <w:p w14:paraId="39001FF4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Pojedinačni</w:t>
            </w:r>
            <w:proofErr w:type="spellEnd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br/>
            </w:r>
            <w:proofErr w:type="spellStart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kriterij</w:t>
            </w:r>
            <w:proofErr w:type="spellEnd"/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E7" w:fill="FFFFE7"/>
            <w:vAlign w:val="center"/>
          </w:tcPr>
          <w:p w14:paraId="39001FF5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Eksterna</w:t>
            </w:r>
            <w:proofErr w:type="spellEnd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matura</w:t>
            </w:r>
            <w:proofErr w:type="spellEnd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5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FFFFE7" w:fill="FFFFE7"/>
            <w:vAlign w:val="center"/>
          </w:tcPr>
          <w:p w14:paraId="39001FF6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 xml:space="preserve">Drugi vid </w:t>
            </w:r>
            <w:proofErr w:type="spellStart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završnog</w:t>
            </w:r>
            <w:proofErr w:type="spellEnd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ispita</w:t>
            </w:r>
            <w:proofErr w:type="spellEnd"/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FFFFCC" w:fill="FFFFCC"/>
            <w:vAlign w:val="center"/>
          </w:tcPr>
          <w:p w14:paraId="39001FF7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Prijemni</w:t>
            </w:r>
            <w:proofErr w:type="spellEnd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ispit</w:t>
            </w:r>
            <w:proofErr w:type="spellEnd"/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DE9D9" w:fill="FDE9D9"/>
            <w:noWrap/>
            <w:vAlign w:val="center"/>
          </w:tcPr>
          <w:p w14:paraId="39001FF8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7C3BE8">
              <w:rPr>
                <w:rFonts w:ascii="Times New Roman" w:eastAsia="SimSun" w:hAnsi="Times New Roman" w:cs="Times New Roman"/>
                <w:b/>
                <w:bCs/>
                <w:color w:val="0000FF"/>
                <w:sz w:val="22"/>
                <w:szCs w:val="22"/>
                <w:lang w:bidi="ar"/>
              </w:rPr>
              <w:t>Ukupno</w:t>
            </w:r>
            <w:proofErr w:type="spellEnd"/>
          </w:p>
        </w:tc>
        <w:tc>
          <w:tcPr>
            <w:tcW w:w="44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9001FF9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Opšti</w:t>
            </w:r>
            <w:proofErr w:type="spellEnd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prosjek</w:t>
            </w:r>
            <w:proofErr w:type="spellEnd"/>
          </w:p>
        </w:tc>
        <w:tc>
          <w:tcPr>
            <w:tcW w:w="67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01FFA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Prioritetna</w:t>
            </w:r>
            <w:proofErr w:type="spellEnd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7C3BE8"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kategorija</w:t>
            </w:r>
            <w:proofErr w:type="spellEnd"/>
          </w:p>
        </w:tc>
      </w:tr>
      <w:tr w:rsidR="00B40CE1" w:rsidRPr="007C3BE8" w14:paraId="39002009" w14:textId="77777777" w:rsidTr="00B40CE1">
        <w:trPr>
          <w:trHeight w:val="240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1FFC" w14:textId="77777777" w:rsidR="00B40CE1" w:rsidRPr="007C3BE8" w:rsidRDefault="00B40CE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7C3BE8">
              <w:rPr>
                <w:rFonts w:ascii="Times New Roman" w:hAnsi="Times New Roman" w:cs="Times New Roman"/>
                <w:color w:val="000000"/>
                <w:lang w:val="bs-Latn-BA"/>
              </w:rPr>
              <w:t>1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1FFD" w14:textId="77777777" w:rsidR="00B40CE1" w:rsidRPr="007C3BE8" w:rsidRDefault="00B40CE1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K0213006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01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48,33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02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5,00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03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5,00</w:t>
            </w:r>
          </w:p>
        </w:tc>
        <w:tc>
          <w:tcPr>
            <w:tcW w:w="522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02004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0,00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FFFFCC" w:fill="FFFFCC"/>
            <w:noWrap/>
            <w:vAlign w:val="center"/>
          </w:tcPr>
          <w:p w14:paraId="39002005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33,00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DE9D9" w:fill="FDE9D9"/>
            <w:noWrap/>
            <w:vAlign w:val="center"/>
          </w:tcPr>
          <w:p w14:paraId="39002006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7C3BE8"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bidi="ar"/>
              </w:rPr>
              <w:t>91,33</w:t>
            </w:r>
          </w:p>
        </w:tc>
        <w:tc>
          <w:tcPr>
            <w:tcW w:w="44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39002007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4,8333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02008" w14:textId="77777777" w:rsidR="00B40CE1" w:rsidRPr="007C3BE8" w:rsidRDefault="00B40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CE1" w:rsidRPr="007C3BE8" w14:paraId="39002017" w14:textId="77777777" w:rsidTr="00B40CE1">
        <w:trPr>
          <w:trHeight w:val="240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0A" w14:textId="77777777" w:rsidR="00B40CE1" w:rsidRPr="007C3BE8" w:rsidRDefault="00B40CE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7C3BE8">
              <w:rPr>
                <w:rFonts w:ascii="Times New Roman" w:hAnsi="Times New Roman" w:cs="Times New Roman"/>
                <w:color w:val="000000"/>
                <w:lang w:val="bs-Latn-BA"/>
              </w:rPr>
              <w:t>2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0B" w14:textId="77777777" w:rsidR="00B40CE1" w:rsidRPr="007C3BE8" w:rsidRDefault="00B40CE1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K0213010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0F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45,61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10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5,00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11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4,60</w:t>
            </w:r>
          </w:p>
        </w:tc>
        <w:tc>
          <w:tcPr>
            <w:tcW w:w="5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12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0,00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FFFFCC" w:fill="FFFFCC"/>
            <w:noWrap/>
            <w:vAlign w:val="center"/>
          </w:tcPr>
          <w:p w14:paraId="39002013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34,00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DE9D9" w:fill="FDE9D9"/>
            <w:noWrap/>
            <w:vAlign w:val="center"/>
          </w:tcPr>
          <w:p w14:paraId="39002014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7C3BE8"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bidi="ar"/>
              </w:rPr>
              <w:t>89,21</w:t>
            </w:r>
          </w:p>
        </w:tc>
        <w:tc>
          <w:tcPr>
            <w:tcW w:w="44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39002015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4,5614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02016" w14:textId="77777777" w:rsidR="00B40CE1" w:rsidRPr="007C3BE8" w:rsidRDefault="00B40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CE1" w:rsidRPr="007C3BE8" w14:paraId="39002025" w14:textId="77777777" w:rsidTr="00B40CE1">
        <w:trPr>
          <w:trHeight w:val="240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18" w14:textId="77777777" w:rsidR="00B40CE1" w:rsidRPr="007C3BE8" w:rsidRDefault="00B40CE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7C3BE8">
              <w:rPr>
                <w:rFonts w:ascii="Times New Roman" w:hAnsi="Times New Roman" w:cs="Times New Roman"/>
                <w:color w:val="000000"/>
                <w:lang w:val="bs-Latn-BA"/>
              </w:rPr>
              <w:t>3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19" w14:textId="77777777" w:rsidR="00B40CE1" w:rsidRPr="007C3BE8" w:rsidRDefault="00B40CE1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K0213004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1D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42,81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1E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5,00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1F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4,80</w:t>
            </w:r>
          </w:p>
        </w:tc>
        <w:tc>
          <w:tcPr>
            <w:tcW w:w="5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20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0,00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FFFFCC" w:fill="FFFFCC"/>
            <w:noWrap/>
            <w:vAlign w:val="center"/>
          </w:tcPr>
          <w:p w14:paraId="39002021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36,00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DE9D9" w:fill="FDE9D9"/>
            <w:noWrap/>
            <w:vAlign w:val="center"/>
          </w:tcPr>
          <w:p w14:paraId="39002022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7C3BE8"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bidi="ar"/>
              </w:rPr>
              <w:t>88,61</w:t>
            </w:r>
          </w:p>
        </w:tc>
        <w:tc>
          <w:tcPr>
            <w:tcW w:w="44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39002023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4,2807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02024" w14:textId="77777777" w:rsidR="00B40CE1" w:rsidRPr="007C3BE8" w:rsidRDefault="00B40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CE1" w:rsidRPr="007C3BE8" w14:paraId="39002033" w14:textId="77777777" w:rsidTr="00B40CE1">
        <w:trPr>
          <w:trHeight w:val="240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26" w14:textId="77777777" w:rsidR="00B40CE1" w:rsidRPr="007C3BE8" w:rsidRDefault="00B40CE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7C3BE8">
              <w:rPr>
                <w:rFonts w:ascii="Times New Roman" w:hAnsi="Times New Roman" w:cs="Times New Roman"/>
                <w:color w:val="000000"/>
                <w:lang w:val="bs-Latn-BA"/>
              </w:rPr>
              <w:lastRenderedPageBreak/>
              <w:t>4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27" w14:textId="77777777" w:rsidR="00B40CE1" w:rsidRPr="007C3BE8" w:rsidRDefault="00B40CE1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K0213013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2B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49,80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2C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5,00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2D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4,60</w:t>
            </w:r>
          </w:p>
        </w:tc>
        <w:tc>
          <w:tcPr>
            <w:tcW w:w="5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2E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0,00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FFFFCC" w:fill="FFFFCC"/>
            <w:noWrap/>
            <w:vAlign w:val="center"/>
          </w:tcPr>
          <w:p w14:paraId="3900202F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29,00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DE9D9" w:fill="FDE9D9"/>
            <w:noWrap/>
            <w:vAlign w:val="center"/>
          </w:tcPr>
          <w:p w14:paraId="39002030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7C3BE8"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bidi="ar"/>
              </w:rPr>
              <w:t>88,40</w:t>
            </w:r>
          </w:p>
        </w:tc>
        <w:tc>
          <w:tcPr>
            <w:tcW w:w="44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39002031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4,9796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02032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Armija</w:t>
            </w:r>
            <w:proofErr w:type="spellEnd"/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RBiH</w:t>
            </w:r>
            <w:proofErr w:type="spellEnd"/>
          </w:p>
        </w:tc>
      </w:tr>
      <w:tr w:rsidR="00B40CE1" w:rsidRPr="007C3BE8" w14:paraId="39002041" w14:textId="77777777" w:rsidTr="00B40CE1">
        <w:trPr>
          <w:trHeight w:val="240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34" w14:textId="77777777" w:rsidR="00B40CE1" w:rsidRPr="007C3BE8" w:rsidRDefault="00B40CE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7C3BE8">
              <w:rPr>
                <w:rFonts w:ascii="Times New Roman" w:hAnsi="Times New Roman" w:cs="Times New Roman"/>
                <w:color w:val="000000"/>
                <w:lang w:val="bs-Latn-BA"/>
              </w:rPr>
              <w:t>5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35" w14:textId="77777777" w:rsidR="00B40CE1" w:rsidRPr="007C3BE8" w:rsidRDefault="00B40CE1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K0213009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39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46,43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3A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5,00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3B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4,20</w:t>
            </w:r>
          </w:p>
        </w:tc>
        <w:tc>
          <w:tcPr>
            <w:tcW w:w="5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3C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0,00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FFFFCC" w:fill="FFFFCC"/>
            <w:noWrap/>
            <w:vAlign w:val="center"/>
          </w:tcPr>
          <w:p w14:paraId="3900203D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32,00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DE9D9" w:fill="FDE9D9"/>
            <w:noWrap/>
            <w:vAlign w:val="center"/>
          </w:tcPr>
          <w:p w14:paraId="3900203E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7C3BE8"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bidi="ar"/>
              </w:rPr>
              <w:t>87,63</w:t>
            </w:r>
          </w:p>
        </w:tc>
        <w:tc>
          <w:tcPr>
            <w:tcW w:w="44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3900203F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4,6429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02040" w14:textId="77777777" w:rsidR="00B40CE1" w:rsidRPr="007C3BE8" w:rsidRDefault="00B40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CE1" w:rsidRPr="007C3BE8" w14:paraId="3900204F" w14:textId="77777777" w:rsidTr="00B40CE1">
        <w:trPr>
          <w:trHeight w:val="240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42" w14:textId="77777777" w:rsidR="00B40CE1" w:rsidRPr="007C3BE8" w:rsidRDefault="00B40CE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7C3BE8">
              <w:rPr>
                <w:rFonts w:ascii="Times New Roman" w:hAnsi="Times New Roman" w:cs="Times New Roman"/>
                <w:color w:val="000000"/>
                <w:lang w:val="bs-Latn-BA"/>
              </w:rPr>
              <w:t>6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43" w14:textId="77777777" w:rsidR="00B40CE1" w:rsidRPr="007C3BE8" w:rsidRDefault="00B40CE1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K0213003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47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44,91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48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5,00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49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4,80</w:t>
            </w:r>
          </w:p>
        </w:tc>
        <w:tc>
          <w:tcPr>
            <w:tcW w:w="5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4A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0,00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FFFFCC" w:fill="FFFFCC"/>
            <w:noWrap/>
            <w:vAlign w:val="center"/>
          </w:tcPr>
          <w:p w14:paraId="3900204B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32,00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DE9D9" w:fill="FDE9D9"/>
            <w:noWrap/>
            <w:vAlign w:val="center"/>
          </w:tcPr>
          <w:p w14:paraId="3900204C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7C3BE8"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bidi="ar"/>
              </w:rPr>
              <w:t>86,71</w:t>
            </w:r>
          </w:p>
        </w:tc>
        <w:tc>
          <w:tcPr>
            <w:tcW w:w="44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3900204D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4,4912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0204E" w14:textId="77777777" w:rsidR="00B40CE1" w:rsidRPr="007C3BE8" w:rsidRDefault="00B40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CE1" w:rsidRPr="007C3BE8" w14:paraId="3900205D" w14:textId="77777777" w:rsidTr="00B40CE1">
        <w:trPr>
          <w:trHeight w:val="240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50" w14:textId="77777777" w:rsidR="00B40CE1" w:rsidRPr="007C3BE8" w:rsidRDefault="00B40CE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7C3BE8">
              <w:rPr>
                <w:rFonts w:ascii="Times New Roman" w:hAnsi="Times New Roman" w:cs="Times New Roman"/>
                <w:color w:val="000000"/>
                <w:lang w:val="bs-Latn-BA"/>
              </w:rPr>
              <w:t>7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51" w14:textId="77777777" w:rsidR="00B40CE1" w:rsidRPr="007C3BE8" w:rsidRDefault="00B40CE1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K0213012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55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49,80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56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3,75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57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4,00</w:t>
            </w:r>
          </w:p>
        </w:tc>
        <w:tc>
          <w:tcPr>
            <w:tcW w:w="5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58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0,00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FFFFCC" w:fill="FFFFCC"/>
            <w:noWrap/>
            <w:vAlign w:val="center"/>
          </w:tcPr>
          <w:p w14:paraId="39002059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24,00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DE9D9" w:fill="FDE9D9"/>
            <w:noWrap/>
            <w:vAlign w:val="center"/>
          </w:tcPr>
          <w:p w14:paraId="3900205A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7C3BE8"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bidi="ar"/>
              </w:rPr>
              <w:t>81,55</w:t>
            </w:r>
          </w:p>
        </w:tc>
        <w:tc>
          <w:tcPr>
            <w:tcW w:w="44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3900205B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4,9800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0205C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Armija</w:t>
            </w:r>
            <w:proofErr w:type="spellEnd"/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RBiH</w:t>
            </w:r>
            <w:proofErr w:type="spellEnd"/>
          </w:p>
        </w:tc>
      </w:tr>
      <w:tr w:rsidR="00B40CE1" w:rsidRPr="007C3BE8" w14:paraId="3900206B" w14:textId="77777777" w:rsidTr="00B40CE1">
        <w:trPr>
          <w:trHeight w:val="240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5E" w14:textId="77777777" w:rsidR="00B40CE1" w:rsidRPr="007C3BE8" w:rsidRDefault="00B40CE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7C3BE8">
              <w:rPr>
                <w:rFonts w:ascii="Times New Roman" w:hAnsi="Times New Roman" w:cs="Times New Roman"/>
                <w:color w:val="000000"/>
                <w:lang w:val="bs-Latn-BA"/>
              </w:rPr>
              <w:t>8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5F" w14:textId="77777777" w:rsidR="00B40CE1" w:rsidRPr="007C3BE8" w:rsidRDefault="00B40CE1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K0213008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63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50,00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64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5,00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65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4,20</w:t>
            </w:r>
          </w:p>
        </w:tc>
        <w:tc>
          <w:tcPr>
            <w:tcW w:w="5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66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0,00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FFFFCC" w:fill="FFFFCC"/>
            <w:noWrap/>
            <w:vAlign w:val="center"/>
          </w:tcPr>
          <w:p w14:paraId="39002067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20,00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DE9D9" w:fill="FDE9D9"/>
            <w:noWrap/>
            <w:vAlign w:val="center"/>
          </w:tcPr>
          <w:p w14:paraId="39002068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7C3BE8"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bidi="ar"/>
              </w:rPr>
              <w:t>79,20</w:t>
            </w:r>
          </w:p>
        </w:tc>
        <w:tc>
          <w:tcPr>
            <w:tcW w:w="44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39002069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5,0000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0206A" w14:textId="77777777" w:rsidR="00B40CE1" w:rsidRPr="007C3BE8" w:rsidRDefault="00B40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CE1" w:rsidRPr="007C3BE8" w14:paraId="39002079" w14:textId="77777777" w:rsidTr="00B40CE1">
        <w:trPr>
          <w:trHeight w:val="240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6C" w14:textId="77777777" w:rsidR="00B40CE1" w:rsidRPr="007C3BE8" w:rsidRDefault="00B40CE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7C3BE8">
              <w:rPr>
                <w:rFonts w:ascii="Times New Roman" w:hAnsi="Times New Roman" w:cs="Times New Roman"/>
                <w:color w:val="000000"/>
                <w:lang w:val="bs-Latn-BA"/>
              </w:rPr>
              <w:t>9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6D" w14:textId="77777777" w:rsidR="00B40CE1" w:rsidRPr="007C3BE8" w:rsidRDefault="00B40CE1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K0213001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71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45,85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72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4,50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73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3,80</w:t>
            </w:r>
          </w:p>
        </w:tc>
        <w:tc>
          <w:tcPr>
            <w:tcW w:w="5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74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0,00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FFFFCC" w:fill="FFFFCC"/>
            <w:noWrap/>
            <w:vAlign w:val="center"/>
          </w:tcPr>
          <w:p w14:paraId="39002075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24,00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DE9D9" w:fill="FDE9D9"/>
            <w:noWrap/>
            <w:vAlign w:val="center"/>
          </w:tcPr>
          <w:p w14:paraId="39002076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7C3BE8"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bidi="ar"/>
              </w:rPr>
              <w:t>78,15</w:t>
            </w:r>
          </w:p>
        </w:tc>
        <w:tc>
          <w:tcPr>
            <w:tcW w:w="44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39002077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4,5849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02078" w14:textId="77777777" w:rsidR="00B40CE1" w:rsidRPr="007C3BE8" w:rsidRDefault="00B40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CE1" w:rsidRPr="007C3BE8" w14:paraId="39002087" w14:textId="77777777" w:rsidTr="00B40CE1">
        <w:trPr>
          <w:trHeight w:val="240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7A" w14:textId="77777777" w:rsidR="00B40CE1" w:rsidRPr="007C3BE8" w:rsidRDefault="00B40CE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7C3BE8">
              <w:rPr>
                <w:rFonts w:ascii="Times New Roman" w:hAnsi="Times New Roman" w:cs="Times New Roman"/>
                <w:color w:val="000000"/>
                <w:lang w:val="bs-Latn-BA"/>
              </w:rPr>
              <w:t>10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7B" w14:textId="77777777" w:rsidR="00B40CE1" w:rsidRPr="007C3BE8" w:rsidRDefault="00B40CE1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K0213015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8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7F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41,03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80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4,75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81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0,00</w:t>
            </w:r>
          </w:p>
        </w:tc>
        <w:tc>
          <w:tcPr>
            <w:tcW w:w="522" w:type="pct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82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2,00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nil"/>
            </w:tcBorders>
            <w:shd w:val="clear" w:color="FFFFCC" w:fill="FFFFCC"/>
            <w:noWrap/>
            <w:vAlign w:val="center"/>
          </w:tcPr>
          <w:p w14:paraId="39002083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27,00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single" w:sz="8" w:space="0" w:color="000000"/>
            </w:tcBorders>
            <w:shd w:val="clear" w:color="FDE9D9" w:fill="FDE9D9"/>
            <w:noWrap/>
            <w:vAlign w:val="center"/>
          </w:tcPr>
          <w:p w14:paraId="39002084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7C3BE8"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bidi="ar"/>
              </w:rPr>
              <w:t>74,78</w:t>
            </w:r>
          </w:p>
        </w:tc>
        <w:tc>
          <w:tcPr>
            <w:tcW w:w="443" w:type="pct"/>
            <w:tcBorders>
              <w:top w:val="single" w:sz="2" w:space="0" w:color="000000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9002085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4,1034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02086" w14:textId="77777777" w:rsidR="00B40CE1" w:rsidRPr="007C3BE8" w:rsidRDefault="00B40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CE1" w:rsidRPr="007C3BE8" w14:paraId="39002095" w14:textId="77777777" w:rsidTr="00B40CE1">
        <w:trPr>
          <w:trHeight w:val="240"/>
          <w:jc w:val="center"/>
        </w:trPr>
        <w:tc>
          <w:tcPr>
            <w:tcW w:w="310" w:type="pct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88" w14:textId="77777777" w:rsidR="00B40CE1" w:rsidRPr="007C3BE8" w:rsidRDefault="00B40CE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7C3BE8">
              <w:rPr>
                <w:rFonts w:ascii="Times New Roman" w:hAnsi="Times New Roman" w:cs="Times New Roman"/>
                <w:color w:val="000000"/>
                <w:lang w:val="bs-Latn-BA"/>
              </w:rPr>
              <w:t>11</w:t>
            </w:r>
          </w:p>
        </w:tc>
        <w:tc>
          <w:tcPr>
            <w:tcW w:w="578" w:type="pct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89" w14:textId="77777777" w:rsidR="00B40CE1" w:rsidRPr="007C3BE8" w:rsidRDefault="00B40CE1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K0213016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8D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36,90</w:t>
            </w:r>
          </w:p>
        </w:tc>
        <w:tc>
          <w:tcPr>
            <w:tcW w:w="638" w:type="pct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8E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3,25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8F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0,00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90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2,00</w:t>
            </w:r>
          </w:p>
        </w:tc>
        <w:tc>
          <w:tcPr>
            <w:tcW w:w="480" w:type="pct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FFFFCC" w:fill="FFFFCC"/>
            <w:noWrap/>
            <w:vAlign w:val="center"/>
          </w:tcPr>
          <w:p w14:paraId="39002091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28,00</w:t>
            </w:r>
          </w:p>
        </w:tc>
        <w:tc>
          <w:tcPr>
            <w:tcW w:w="458" w:type="pct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DE9D9" w:fill="FDE9D9"/>
            <w:noWrap/>
            <w:vAlign w:val="center"/>
          </w:tcPr>
          <w:p w14:paraId="39002092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7C3BE8"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bidi="ar"/>
              </w:rPr>
              <w:t>70,15</w:t>
            </w:r>
          </w:p>
        </w:tc>
        <w:tc>
          <w:tcPr>
            <w:tcW w:w="443" w:type="pct"/>
            <w:tcBorders>
              <w:top w:val="thinThickSmallGap" w:sz="24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39002093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3,6897</w:t>
            </w:r>
          </w:p>
        </w:tc>
        <w:tc>
          <w:tcPr>
            <w:tcW w:w="670" w:type="pct"/>
            <w:tcBorders>
              <w:top w:val="thinThickSmallGap" w:sz="2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02094" w14:textId="77777777" w:rsidR="00B40CE1" w:rsidRPr="007C3BE8" w:rsidRDefault="00B40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CE1" w:rsidRPr="007C3BE8" w14:paraId="390020A3" w14:textId="77777777" w:rsidTr="00B40CE1">
        <w:trPr>
          <w:trHeight w:val="240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96" w14:textId="77777777" w:rsidR="00B40CE1" w:rsidRPr="007C3BE8" w:rsidRDefault="00B40CE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7C3BE8">
              <w:rPr>
                <w:rFonts w:ascii="Times New Roman" w:hAnsi="Times New Roman" w:cs="Times New Roman"/>
                <w:color w:val="000000"/>
                <w:lang w:val="bs-Latn-BA"/>
              </w:rPr>
              <w:t>12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97" w14:textId="77777777" w:rsidR="00B40CE1" w:rsidRPr="007C3BE8" w:rsidRDefault="00B40CE1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K0213011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9B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39,12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9C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4,00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9D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0,00</w:t>
            </w:r>
          </w:p>
        </w:tc>
        <w:tc>
          <w:tcPr>
            <w:tcW w:w="5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9E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2,38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FFFFCC" w:fill="FFFFCC"/>
            <w:noWrap/>
            <w:vAlign w:val="center"/>
          </w:tcPr>
          <w:p w14:paraId="3900209F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20,00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DE9D9" w:fill="FDE9D9"/>
            <w:noWrap/>
            <w:vAlign w:val="center"/>
          </w:tcPr>
          <w:p w14:paraId="390020A0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7C3BE8"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bidi="ar"/>
              </w:rPr>
              <w:t>65,50</w:t>
            </w:r>
          </w:p>
        </w:tc>
        <w:tc>
          <w:tcPr>
            <w:tcW w:w="44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390020A1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3,9123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020A2" w14:textId="77777777" w:rsidR="00B40CE1" w:rsidRPr="007C3BE8" w:rsidRDefault="00B40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CE1" w:rsidRPr="007C3BE8" w14:paraId="390020B1" w14:textId="77777777" w:rsidTr="00B40CE1">
        <w:trPr>
          <w:trHeight w:val="240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A4" w14:textId="77777777" w:rsidR="00B40CE1" w:rsidRPr="007C3BE8" w:rsidRDefault="00B40CE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7C3BE8">
              <w:rPr>
                <w:rFonts w:ascii="Times New Roman" w:hAnsi="Times New Roman" w:cs="Times New Roman"/>
                <w:color w:val="000000"/>
                <w:lang w:val="bs-Latn-BA"/>
              </w:rPr>
              <w:t>13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A5" w14:textId="77777777" w:rsidR="00B40CE1" w:rsidRPr="007C3BE8" w:rsidRDefault="00B40CE1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K0213007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8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A9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37,14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AA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3,50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AB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3,40</w:t>
            </w:r>
          </w:p>
        </w:tc>
        <w:tc>
          <w:tcPr>
            <w:tcW w:w="522" w:type="pct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AC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0,00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nil"/>
            </w:tcBorders>
            <w:shd w:val="clear" w:color="FFFFCC" w:fill="FFFFCC"/>
            <w:noWrap/>
            <w:vAlign w:val="center"/>
          </w:tcPr>
          <w:p w14:paraId="390020AD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21,00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single" w:sz="8" w:space="0" w:color="000000"/>
            </w:tcBorders>
            <w:shd w:val="clear" w:color="FDE9D9" w:fill="FDE9D9"/>
            <w:noWrap/>
            <w:vAlign w:val="center"/>
          </w:tcPr>
          <w:p w14:paraId="390020AE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7C3BE8"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bidi="ar"/>
              </w:rPr>
              <w:t>65,04</w:t>
            </w:r>
          </w:p>
        </w:tc>
        <w:tc>
          <w:tcPr>
            <w:tcW w:w="443" w:type="pct"/>
            <w:tcBorders>
              <w:top w:val="single" w:sz="2" w:space="0" w:color="000000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90020AF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3,7143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020B0" w14:textId="77777777" w:rsidR="00B40CE1" w:rsidRPr="007C3BE8" w:rsidRDefault="00B40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CE1" w:rsidRPr="007C3BE8" w14:paraId="390020BF" w14:textId="77777777" w:rsidTr="00B40CE1">
        <w:trPr>
          <w:trHeight w:val="240"/>
          <w:jc w:val="center"/>
        </w:trPr>
        <w:tc>
          <w:tcPr>
            <w:tcW w:w="3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20B2" w14:textId="77777777" w:rsidR="00B40CE1" w:rsidRPr="007C3BE8" w:rsidRDefault="00B40CE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7C3BE8">
              <w:rPr>
                <w:rFonts w:ascii="Times New Roman" w:hAnsi="Times New Roman" w:cs="Times New Roman"/>
                <w:color w:val="000000"/>
                <w:lang w:val="bs-Latn-BA"/>
              </w:rPr>
              <w:t>14</w:t>
            </w:r>
          </w:p>
        </w:tc>
        <w:tc>
          <w:tcPr>
            <w:tcW w:w="5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20B3" w14:textId="77777777" w:rsidR="00B40CE1" w:rsidRPr="007C3BE8" w:rsidRDefault="00B40CE1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K0213005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20B7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42,59</w:t>
            </w:r>
          </w:p>
        </w:tc>
        <w:tc>
          <w:tcPr>
            <w:tcW w:w="6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20B8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4,75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20B9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3,33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20BA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0,00</w:t>
            </w:r>
          </w:p>
        </w:tc>
        <w:tc>
          <w:tcPr>
            <w:tcW w:w="4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CC"/>
            <w:noWrap/>
            <w:vAlign w:val="center"/>
          </w:tcPr>
          <w:p w14:paraId="390020BB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19,00</w:t>
            </w:r>
          </w:p>
        </w:tc>
        <w:tc>
          <w:tcPr>
            <w:tcW w:w="4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vAlign w:val="center"/>
          </w:tcPr>
          <w:p w14:paraId="390020BC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7C3BE8"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bidi="ar"/>
              </w:rPr>
              <w:t>69,67</w:t>
            </w:r>
          </w:p>
        </w:tc>
        <w:tc>
          <w:tcPr>
            <w:tcW w:w="4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20BD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4,2586</w:t>
            </w:r>
          </w:p>
        </w:tc>
        <w:tc>
          <w:tcPr>
            <w:tcW w:w="6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20BE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Armija</w:t>
            </w:r>
            <w:proofErr w:type="spellEnd"/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RBiH</w:t>
            </w:r>
            <w:proofErr w:type="spellEnd"/>
          </w:p>
        </w:tc>
      </w:tr>
      <w:tr w:rsidR="00B40CE1" w:rsidRPr="007C3BE8" w14:paraId="390020CD" w14:textId="77777777" w:rsidTr="00B40CE1">
        <w:trPr>
          <w:trHeight w:val="240"/>
          <w:jc w:val="center"/>
        </w:trPr>
        <w:tc>
          <w:tcPr>
            <w:tcW w:w="31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C0" w14:textId="77777777" w:rsidR="00B40CE1" w:rsidRPr="007C3BE8" w:rsidRDefault="00B40CE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7C3BE8">
              <w:rPr>
                <w:rFonts w:ascii="Times New Roman" w:hAnsi="Times New Roman" w:cs="Times New Roman"/>
                <w:color w:val="000000"/>
                <w:lang w:val="bs-Latn-BA"/>
              </w:rPr>
              <w:t>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C1" w14:textId="77777777" w:rsidR="00B40CE1" w:rsidRPr="007C3BE8" w:rsidRDefault="00B40CE1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K0213014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C5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39,09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C6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0,75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C7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3,60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C8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FFFFCC" w:fill="FFFFCC"/>
            <w:noWrap/>
            <w:vAlign w:val="center"/>
          </w:tcPr>
          <w:p w14:paraId="390020C9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18,00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DE9D9" w:fill="FDE9D9"/>
            <w:noWrap/>
            <w:vAlign w:val="center"/>
          </w:tcPr>
          <w:p w14:paraId="390020CA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7C3BE8"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bidi="ar"/>
              </w:rPr>
              <w:t>61,44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390020CB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3,9091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020CC" w14:textId="77777777" w:rsidR="00B40CE1" w:rsidRPr="007C3BE8" w:rsidRDefault="00B40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CE1" w:rsidRPr="007C3BE8" w14:paraId="390020DB" w14:textId="77777777" w:rsidTr="00B40CE1">
        <w:trPr>
          <w:trHeight w:val="240"/>
          <w:jc w:val="center"/>
        </w:trPr>
        <w:tc>
          <w:tcPr>
            <w:tcW w:w="3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CE" w14:textId="77777777" w:rsidR="00B40CE1" w:rsidRPr="007C3BE8" w:rsidRDefault="00B40CE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bs-Latn-BA"/>
              </w:rPr>
            </w:pPr>
            <w:r w:rsidRPr="007C3BE8">
              <w:rPr>
                <w:rFonts w:ascii="Times New Roman" w:hAnsi="Times New Roman" w:cs="Times New Roman"/>
                <w:color w:val="000000"/>
                <w:lang w:val="bs-Latn-BA"/>
              </w:rPr>
              <w:t>16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0020CF" w14:textId="77777777" w:rsidR="00B40CE1" w:rsidRPr="007C3BE8" w:rsidRDefault="00B40CE1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K0213002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D3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31,75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D4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3,25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D5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0,00</w:t>
            </w:r>
          </w:p>
        </w:tc>
        <w:tc>
          <w:tcPr>
            <w:tcW w:w="5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0020D6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1,88</w:t>
            </w:r>
          </w:p>
        </w:tc>
        <w:tc>
          <w:tcPr>
            <w:tcW w:w="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FFFFCC" w:fill="FFFFCC"/>
            <w:noWrap/>
            <w:vAlign w:val="center"/>
          </w:tcPr>
          <w:p w14:paraId="390020D7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16,00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DE9D9" w:fill="FDE9D9"/>
            <w:noWrap/>
            <w:vAlign w:val="center"/>
          </w:tcPr>
          <w:p w14:paraId="390020D8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7C3BE8"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bidi="ar"/>
              </w:rPr>
              <w:t>52,88</w:t>
            </w:r>
          </w:p>
        </w:tc>
        <w:tc>
          <w:tcPr>
            <w:tcW w:w="44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390020D9" w14:textId="77777777" w:rsidR="00B40CE1" w:rsidRPr="007C3BE8" w:rsidRDefault="00B40CE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7C3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3,1754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020DA" w14:textId="77777777" w:rsidR="00B40CE1" w:rsidRPr="007C3BE8" w:rsidRDefault="00B40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90020DC" w14:textId="77777777" w:rsidR="00D3641A" w:rsidRPr="007C3BE8" w:rsidRDefault="00D3641A">
      <w:pPr>
        <w:rPr>
          <w:rFonts w:ascii="Times New Roman" w:hAnsi="Times New Roman" w:cs="Times New Roman"/>
          <w:lang w:val="bs-Latn-BA"/>
        </w:rPr>
      </w:pPr>
    </w:p>
    <w:p w14:paraId="390020DD" w14:textId="77777777" w:rsidR="00D3641A" w:rsidRPr="007C3BE8" w:rsidRDefault="00D3641A">
      <w:pPr>
        <w:rPr>
          <w:rFonts w:ascii="Times New Roman" w:hAnsi="Times New Roman" w:cs="Times New Roman"/>
          <w:lang w:val="bs-Latn-BA"/>
        </w:rPr>
      </w:pPr>
    </w:p>
    <w:p w14:paraId="390020DE" w14:textId="77777777" w:rsidR="00D3641A" w:rsidRPr="007C3BE8" w:rsidRDefault="00D3641A">
      <w:pPr>
        <w:rPr>
          <w:rFonts w:ascii="Times New Roman" w:hAnsi="Times New Roman" w:cs="Times New Roman"/>
          <w:lang w:val="bs-Latn-BA"/>
        </w:rPr>
      </w:pPr>
    </w:p>
    <w:p w14:paraId="51101B5C" w14:textId="77777777" w:rsidR="006523CE" w:rsidRPr="007C3BE8" w:rsidRDefault="006523CE">
      <w:pPr>
        <w:rPr>
          <w:rFonts w:ascii="Times New Roman" w:hAnsi="Times New Roman" w:cs="Times New Roman"/>
          <w:lang w:val="bs-Latn-BA"/>
        </w:rPr>
      </w:pPr>
    </w:p>
    <w:p w14:paraId="189B2E38" w14:textId="77777777" w:rsidR="006523CE" w:rsidRPr="007C3BE8" w:rsidRDefault="006523CE">
      <w:pPr>
        <w:rPr>
          <w:rFonts w:ascii="Times New Roman" w:hAnsi="Times New Roman" w:cs="Times New Roman"/>
          <w:lang w:val="bs-Latn-BA"/>
        </w:rPr>
      </w:pPr>
    </w:p>
    <w:p w14:paraId="376F3542" w14:textId="5D01654D" w:rsidR="00873ECF" w:rsidRPr="007C3BE8" w:rsidRDefault="00873ECF" w:rsidP="00873ECF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7C3BE8">
        <w:rPr>
          <w:rFonts w:ascii="Times New Roman" w:hAnsi="Times New Roman" w:cs="Times New Roman"/>
          <w:sz w:val="24"/>
          <w:szCs w:val="24"/>
          <w:lang w:val="bs-Latn-BA"/>
        </w:rPr>
        <w:t>Kandidati od rednog broja od 1 do 10 primaju se za upis u prvu godinu prvog ciklusa studija na Farmaceutskom fakultetu Univerziteta u Tuzli u akademskoj 202</w:t>
      </w:r>
      <w:r w:rsidR="00447C52" w:rsidRPr="007C3BE8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7C3BE8">
        <w:rPr>
          <w:rFonts w:ascii="Times New Roman" w:hAnsi="Times New Roman" w:cs="Times New Roman"/>
          <w:sz w:val="24"/>
          <w:szCs w:val="24"/>
          <w:lang w:val="bs-Latn-BA"/>
        </w:rPr>
        <w:t>/2</w:t>
      </w:r>
      <w:r w:rsidR="00447C52" w:rsidRPr="007C3BE8">
        <w:rPr>
          <w:rFonts w:ascii="Times New Roman" w:hAnsi="Times New Roman" w:cs="Times New Roman"/>
          <w:sz w:val="24"/>
          <w:szCs w:val="24"/>
          <w:lang w:val="bs-Latn-BA"/>
        </w:rPr>
        <w:t>6</w:t>
      </w:r>
      <w:r w:rsidRPr="007C3BE8">
        <w:rPr>
          <w:rFonts w:ascii="Times New Roman" w:hAnsi="Times New Roman" w:cs="Times New Roman"/>
          <w:sz w:val="24"/>
          <w:szCs w:val="24"/>
          <w:lang w:val="bs-Latn-BA"/>
        </w:rPr>
        <w:t xml:space="preserve">. godini u statusu redovnih studenata koji se finansiraju iz budžeta TK. </w:t>
      </w:r>
    </w:p>
    <w:p w14:paraId="405AE7E3" w14:textId="312A9FBF" w:rsidR="00873ECF" w:rsidRPr="007C3BE8" w:rsidRDefault="00873ECF" w:rsidP="00873ECF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7C3BE8">
        <w:rPr>
          <w:rFonts w:ascii="Times New Roman" w:hAnsi="Times New Roman" w:cs="Times New Roman"/>
          <w:sz w:val="24"/>
          <w:szCs w:val="24"/>
          <w:lang w:val="bs-Latn-BA"/>
        </w:rPr>
        <w:t xml:space="preserve">Kandidati od rednog broja </w:t>
      </w:r>
      <w:r w:rsidR="00447C52" w:rsidRPr="007C3BE8">
        <w:rPr>
          <w:rFonts w:ascii="Times New Roman" w:hAnsi="Times New Roman" w:cs="Times New Roman"/>
          <w:sz w:val="24"/>
          <w:szCs w:val="24"/>
          <w:lang w:val="bs-Latn-BA"/>
        </w:rPr>
        <w:t>11</w:t>
      </w:r>
      <w:r w:rsidRPr="007C3BE8">
        <w:rPr>
          <w:rFonts w:ascii="Times New Roman" w:hAnsi="Times New Roman" w:cs="Times New Roman"/>
          <w:sz w:val="24"/>
          <w:szCs w:val="24"/>
          <w:lang w:val="bs-Latn-BA"/>
        </w:rPr>
        <w:t xml:space="preserve"> do </w:t>
      </w:r>
      <w:r w:rsidR="00447C52" w:rsidRPr="007C3BE8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Pr="007C3BE8">
        <w:rPr>
          <w:rFonts w:ascii="Times New Roman" w:hAnsi="Times New Roman" w:cs="Times New Roman"/>
          <w:sz w:val="24"/>
          <w:szCs w:val="24"/>
          <w:lang w:val="bs-Latn-BA"/>
        </w:rPr>
        <w:t>3 primaju se za se za upis u prvu godinu prvog  ciklusa studija na Farmaceutskom fakultetu Univerziteta u Tuzli u akademskoj 202</w:t>
      </w:r>
      <w:r w:rsidR="00447C52" w:rsidRPr="007C3BE8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7C3BE8">
        <w:rPr>
          <w:rFonts w:ascii="Times New Roman" w:hAnsi="Times New Roman" w:cs="Times New Roman"/>
          <w:sz w:val="24"/>
          <w:szCs w:val="24"/>
          <w:lang w:val="bs-Latn-BA"/>
        </w:rPr>
        <w:t>/2</w:t>
      </w:r>
      <w:r w:rsidR="00447C52" w:rsidRPr="007C3BE8">
        <w:rPr>
          <w:rFonts w:ascii="Times New Roman" w:hAnsi="Times New Roman" w:cs="Times New Roman"/>
          <w:sz w:val="24"/>
          <w:szCs w:val="24"/>
          <w:lang w:val="bs-Latn-BA"/>
        </w:rPr>
        <w:t>6</w:t>
      </w:r>
      <w:r w:rsidRPr="007C3BE8">
        <w:rPr>
          <w:rFonts w:ascii="Times New Roman" w:hAnsi="Times New Roman" w:cs="Times New Roman"/>
          <w:sz w:val="24"/>
          <w:szCs w:val="24"/>
          <w:lang w:val="bs-Latn-BA"/>
        </w:rPr>
        <w:t>. godini u statusu redovnih studenata koji se sami finansiraju.</w:t>
      </w:r>
    </w:p>
    <w:p w14:paraId="7A7ED12B" w14:textId="05CC91D8" w:rsidR="00873ECF" w:rsidRPr="007C3BE8" w:rsidRDefault="00873ECF" w:rsidP="00873ECF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7C3BE8">
        <w:rPr>
          <w:rFonts w:ascii="Times New Roman" w:hAnsi="Times New Roman" w:cs="Times New Roman"/>
          <w:sz w:val="24"/>
          <w:szCs w:val="24"/>
          <w:lang w:val="bs-Latn-BA"/>
        </w:rPr>
        <w:t xml:space="preserve">Kandidati od rednog broja </w:t>
      </w:r>
      <w:r w:rsidR="00447C52" w:rsidRPr="007C3BE8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Pr="007C3BE8">
        <w:rPr>
          <w:rFonts w:ascii="Times New Roman" w:hAnsi="Times New Roman" w:cs="Times New Roman"/>
          <w:sz w:val="24"/>
          <w:szCs w:val="24"/>
          <w:lang w:val="bs-Latn-BA"/>
        </w:rPr>
        <w:t xml:space="preserve">4 do </w:t>
      </w:r>
      <w:r w:rsidR="00447C52" w:rsidRPr="007C3BE8">
        <w:rPr>
          <w:rFonts w:ascii="Times New Roman" w:hAnsi="Times New Roman" w:cs="Times New Roman"/>
          <w:sz w:val="24"/>
          <w:szCs w:val="24"/>
          <w:lang w:val="bs-Latn-BA"/>
        </w:rPr>
        <w:t>16</w:t>
      </w:r>
      <w:r w:rsidRPr="007C3BE8">
        <w:rPr>
          <w:rFonts w:ascii="Times New Roman" w:hAnsi="Times New Roman" w:cs="Times New Roman"/>
          <w:sz w:val="24"/>
          <w:szCs w:val="24"/>
          <w:lang w:val="bs-Latn-BA"/>
        </w:rPr>
        <w:t xml:space="preserve"> nisu </w:t>
      </w:r>
      <w:proofErr w:type="spellStart"/>
      <w:r w:rsidRPr="007C3BE8">
        <w:rPr>
          <w:rFonts w:ascii="Times New Roman" w:hAnsi="Times New Roman" w:cs="Times New Roman"/>
          <w:sz w:val="24"/>
          <w:szCs w:val="24"/>
          <w:lang w:val="bs-Latn-BA"/>
        </w:rPr>
        <w:t>položili</w:t>
      </w:r>
      <w:proofErr w:type="spellEnd"/>
      <w:r w:rsidRPr="007C3BE8">
        <w:rPr>
          <w:rFonts w:ascii="Times New Roman" w:hAnsi="Times New Roman" w:cs="Times New Roman"/>
          <w:sz w:val="24"/>
          <w:szCs w:val="24"/>
          <w:lang w:val="bs-Latn-BA"/>
        </w:rPr>
        <w:t xml:space="preserve"> prijemni ispit koji je eliminatoran.</w:t>
      </w:r>
    </w:p>
    <w:p w14:paraId="2BF8005E" w14:textId="77777777" w:rsidR="006523CE" w:rsidRPr="007C3BE8" w:rsidRDefault="006523CE" w:rsidP="006523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72493E3" w14:textId="77777777" w:rsidR="00BA0A5A" w:rsidRPr="007C3BE8" w:rsidRDefault="00BA0A5A" w:rsidP="00BA0A5A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8B4FAC8" w14:textId="1A380705" w:rsidR="006523CE" w:rsidRPr="007C3BE8" w:rsidRDefault="007C3BE8" w:rsidP="00BA0A5A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7C3BE8">
        <w:rPr>
          <w:rFonts w:ascii="Times New Roman" w:hAnsi="Times New Roman" w:cs="Times New Roman"/>
          <w:sz w:val="24"/>
          <w:szCs w:val="24"/>
        </w:rPr>
        <w:t>Predsjedavajući</w:t>
      </w:r>
      <w:proofErr w:type="spellEnd"/>
      <w:r w:rsidRPr="007C3BE8">
        <w:rPr>
          <w:rFonts w:ascii="Times New Roman" w:hAnsi="Times New Roman" w:cs="Times New Roman"/>
          <w:sz w:val="24"/>
          <w:szCs w:val="24"/>
        </w:rPr>
        <w:t xml:space="preserve"> NNV-a</w:t>
      </w:r>
      <w:r w:rsidR="006523CE" w:rsidRPr="007C3BE8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14:paraId="5205D233" w14:textId="77777777" w:rsidR="006523CE" w:rsidRPr="007C3BE8" w:rsidRDefault="006523CE" w:rsidP="00BA0A5A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7C3BE8">
        <w:rPr>
          <w:rFonts w:ascii="Times New Roman" w:hAnsi="Times New Roman" w:cs="Times New Roman"/>
          <w:sz w:val="24"/>
          <w:szCs w:val="24"/>
          <w:lang w:val="bs-Latn-BA"/>
        </w:rPr>
        <w:t>Nahida</w:t>
      </w:r>
      <w:proofErr w:type="spellEnd"/>
      <w:r w:rsidRPr="007C3BE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proofErr w:type="spellStart"/>
      <w:r w:rsidRPr="007C3BE8">
        <w:rPr>
          <w:rFonts w:ascii="Times New Roman" w:hAnsi="Times New Roman" w:cs="Times New Roman"/>
          <w:sz w:val="24"/>
          <w:szCs w:val="24"/>
          <w:lang w:val="bs-Latn-BA"/>
        </w:rPr>
        <w:t>Srabović</w:t>
      </w:r>
      <w:proofErr w:type="spellEnd"/>
      <w:r w:rsidRPr="007C3BE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proofErr w:type="spellStart"/>
      <w:r w:rsidRPr="007C3BE8">
        <w:rPr>
          <w:rFonts w:ascii="Times New Roman" w:hAnsi="Times New Roman" w:cs="Times New Roman"/>
          <w:sz w:val="24"/>
          <w:szCs w:val="24"/>
          <w:lang w:val="bs-Latn-BA"/>
        </w:rPr>
        <w:t>vanr.prof</w:t>
      </w:r>
      <w:proofErr w:type="spellEnd"/>
      <w:r w:rsidRPr="007C3BE8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445DDEFF" w14:textId="77777777" w:rsidR="006523CE" w:rsidRPr="007C3BE8" w:rsidRDefault="006523CE" w:rsidP="00BA0A5A">
      <w:pPr>
        <w:jc w:val="right"/>
        <w:rPr>
          <w:sz w:val="24"/>
          <w:szCs w:val="24"/>
          <w:lang w:val="bs-Latn-BA"/>
        </w:rPr>
      </w:pPr>
    </w:p>
    <w:p w14:paraId="620C32AB" w14:textId="2C941BF5" w:rsidR="006523CE" w:rsidRPr="006523CE" w:rsidRDefault="006523CE" w:rsidP="00BA0A5A">
      <w:pPr>
        <w:jc w:val="right"/>
        <w:rPr>
          <w:lang w:val="bs-Latn-BA"/>
        </w:rPr>
      </w:pPr>
    </w:p>
    <w:p w14:paraId="495A33F5" w14:textId="77777777" w:rsidR="006523CE" w:rsidRDefault="006523CE">
      <w:pPr>
        <w:rPr>
          <w:lang w:val="bs-Latn-BA"/>
        </w:rPr>
      </w:pPr>
    </w:p>
    <w:sectPr w:rsidR="006523CE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5A6601"/>
    <w:rsid w:val="00051F8E"/>
    <w:rsid w:val="00102CA6"/>
    <w:rsid w:val="00441CB2"/>
    <w:rsid w:val="00447C52"/>
    <w:rsid w:val="0054415C"/>
    <w:rsid w:val="006523CE"/>
    <w:rsid w:val="007C3BE8"/>
    <w:rsid w:val="00856102"/>
    <w:rsid w:val="00873ECF"/>
    <w:rsid w:val="00B40CE1"/>
    <w:rsid w:val="00BA0A5A"/>
    <w:rsid w:val="00BA38AD"/>
    <w:rsid w:val="00D3641A"/>
    <w:rsid w:val="00E26C60"/>
    <w:rsid w:val="075A6601"/>
    <w:rsid w:val="4597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01FE2"/>
  <w15:docId w15:val="{DCDC2F02-030A-4F05-B0EE-2D89EB33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ZerinaM</dc:creator>
  <cp:lastModifiedBy>Esmeralda Dautovic</cp:lastModifiedBy>
  <cp:revision>12</cp:revision>
  <cp:lastPrinted>2025-07-03T13:25:00Z</cp:lastPrinted>
  <dcterms:created xsi:type="dcterms:W3CDTF">2025-07-03T12:33:00Z</dcterms:created>
  <dcterms:modified xsi:type="dcterms:W3CDTF">2025-07-09T11:37:00Z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3A4FF0967BB64D7492895A3221157B67_11</vt:lpwstr>
  </property>
</Properties>
</file>