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6EFC" w:rsidRDefault="005D6E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b/>
          <w:color w:val="000000"/>
        </w:rPr>
      </w:pPr>
    </w:p>
    <w:tbl>
      <w:tblPr>
        <w:tblStyle w:val="a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5D6EFC">
            <w:pPr>
              <w:tabs>
                <w:tab w:val="left" w:pos="-817"/>
              </w:tabs>
              <w:jc w:val="right"/>
              <w:rPr>
                <w:b/>
                <w:sz w:val="28"/>
                <w:szCs w:val="28"/>
              </w:rPr>
            </w:pPr>
          </w:p>
          <w:p w:rsidR="005D6EFC" w:rsidRDefault="005D6EFC">
            <w:pPr>
              <w:tabs>
                <w:tab w:val="left" w:pos="-817"/>
              </w:tabs>
              <w:jc w:val="right"/>
              <w:rPr>
                <w:b/>
                <w:sz w:val="28"/>
                <w:szCs w:val="28"/>
              </w:rPr>
            </w:pPr>
          </w:p>
          <w:p w:rsidR="005D6EFC" w:rsidRDefault="00000000">
            <w:pPr>
              <w:tabs>
                <w:tab w:val="left" w:pos="-817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Akademski                  </w:t>
            </w:r>
          </w:p>
          <w:p w:rsidR="005D6EFC" w:rsidRDefault="00000000">
            <w:pPr>
              <w:tabs>
                <w:tab w:val="left" w:pos="-817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curriculum vitae</w:t>
            </w:r>
          </w:p>
        </w:tc>
        <w:tc>
          <w:tcPr>
            <w:tcW w:w="284" w:type="dxa"/>
          </w:tcPr>
          <w:p w:rsidR="005D6EFC" w:rsidRDefault="005D6EFC">
            <w:pPr>
              <w:rPr>
                <w:b/>
              </w:rPr>
            </w:pPr>
          </w:p>
        </w:tc>
        <w:tc>
          <w:tcPr>
            <w:tcW w:w="7512" w:type="dxa"/>
          </w:tcPr>
          <w:p w:rsidR="005D6EFC" w:rsidRDefault="005D6EFC">
            <w:pPr>
              <w:rPr>
                <w:b/>
              </w:rPr>
            </w:pPr>
          </w:p>
          <w:p w:rsidR="005D6EFC" w:rsidRDefault="005D6EFC">
            <w:pPr>
              <w:rPr>
                <w:b/>
              </w:rPr>
            </w:pPr>
          </w:p>
          <w:p w:rsidR="005D6EFC" w:rsidRDefault="005D6EFC">
            <w:pPr>
              <w:rPr>
                <w:b/>
              </w:rPr>
            </w:pPr>
          </w:p>
        </w:tc>
      </w:tr>
    </w:tbl>
    <w:p w:rsidR="005D6EFC" w:rsidRDefault="005D6EFC">
      <w:pPr>
        <w:rPr>
          <w:b/>
        </w:rPr>
      </w:pPr>
    </w:p>
    <w:tbl>
      <w:tblPr>
        <w:tblStyle w:val="a0"/>
        <w:tblW w:w="2977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5D6EFC">
        <w:tc>
          <w:tcPr>
            <w:tcW w:w="2977" w:type="dxa"/>
          </w:tcPr>
          <w:p w:rsidR="005D6EFC" w:rsidRDefault="00000000">
            <w:pPr>
              <w:pStyle w:val="Heading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Personalne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informacije</w:t>
            </w:r>
            <w:proofErr w:type="spellEnd"/>
          </w:p>
        </w:tc>
      </w:tr>
    </w:tbl>
    <w:p w:rsidR="005D6EFC" w:rsidRDefault="005D6EFC">
      <w:pPr>
        <w:rPr>
          <w:b/>
          <w:sz w:val="10"/>
          <w:szCs w:val="10"/>
        </w:rPr>
      </w:pPr>
    </w:p>
    <w:tbl>
      <w:tblPr>
        <w:tblStyle w:val="a1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3685"/>
        <w:gridCol w:w="3827"/>
      </w:tblGrid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Ime I prezime</w:t>
            </w:r>
          </w:p>
        </w:tc>
        <w:tc>
          <w:tcPr>
            <w:tcW w:w="284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</w:p>
        </w:tc>
        <w:tc>
          <w:tcPr>
            <w:tcW w:w="7512" w:type="dxa"/>
            <w:gridSpan w:val="2"/>
          </w:tcPr>
          <w:p w:rsidR="005D6EFC" w:rsidRDefault="00000000">
            <w:pPr>
              <w:pStyle w:val="Heading3"/>
              <w:spacing w:before="20" w:after="40"/>
            </w:pPr>
            <w:r>
              <w:t>Asja Šarić</w:t>
            </w: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Adrese</w:t>
            </w:r>
          </w:p>
        </w:tc>
        <w:tc>
          <w:tcPr>
            <w:tcW w:w="284" w:type="dxa"/>
          </w:tcPr>
          <w:p w:rsidR="005D6EFC" w:rsidRDefault="005D6EFC"/>
        </w:tc>
        <w:tc>
          <w:tcPr>
            <w:tcW w:w="7512" w:type="dxa"/>
            <w:gridSpan w:val="2"/>
          </w:tcPr>
          <w:p w:rsidR="005D6EFC" w:rsidRDefault="0000000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Rejs Mehmeda ef. Azabagića 17, Tuzla</w:t>
            </w:r>
          </w:p>
        </w:tc>
      </w:tr>
      <w:tr w:rsidR="005D6EFC">
        <w:trPr>
          <w:cantSplit/>
        </w:trPr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Telefoni</w:t>
            </w:r>
          </w:p>
        </w:tc>
        <w:tc>
          <w:tcPr>
            <w:tcW w:w="284" w:type="dxa"/>
          </w:tcPr>
          <w:p w:rsidR="005D6EFC" w:rsidRDefault="005D6EFC"/>
        </w:tc>
        <w:tc>
          <w:tcPr>
            <w:tcW w:w="3685" w:type="dxa"/>
          </w:tcPr>
          <w:p w:rsidR="005D6EFC" w:rsidRDefault="0000000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+38762792601</w:t>
            </w:r>
          </w:p>
        </w:tc>
        <w:tc>
          <w:tcPr>
            <w:tcW w:w="3827" w:type="dxa"/>
          </w:tcPr>
          <w:p w:rsidR="005D6EFC" w:rsidRDefault="005D6EFC">
            <w:pPr>
              <w:spacing w:before="40" w:after="40"/>
              <w:ind w:right="-108"/>
            </w:pP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Fax</w:t>
            </w:r>
          </w:p>
        </w:tc>
        <w:tc>
          <w:tcPr>
            <w:tcW w:w="284" w:type="dxa"/>
          </w:tcPr>
          <w:p w:rsidR="005D6EFC" w:rsidRDefault="005D6EFC"/>
        </w:tc>
        <w:tc>
          <w:tcPr>
            <w:tcW w:w="7512" w:type="dxa"/>
            <w:gridSpan w:val="2"/>
          </w:tcPr>
          <w:p w:rsidR="005D6EFC" w:rsidRDefault="005D6EF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E-mail/Web</w:t>
            </w:r>
          </w:p>
        </w:tc>
        <w:tc>
          <w:tcPr>
            <w:tcW w:w="284" w:type="dxa"/>
          </w:tcPr>
          <w:p w:rsidR="005D6EFC" w:rsidRDefault="005D6EFC"/>
        </w:tc>
        <w:tc>
          <w:tcPr>
            <w:tcW w:w="7512" w:type="dxa"/>
            <w:gridSpan w:val="2"/>
          </w:tcPr>
          <w:p w:rsidR="005D6EFC" w:rsidRDefault="0000000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asja.saric1@untz.ba</w:t>
            </w:r>
          </w:p>
        </w:tc>
      </w:tr>
    </w:tbl>
    <w:p w:rsidR="005D6EFC" w:rsidRDefault="005D6EFC">
      <w:pPr>
        <w:rPr>
          <w:b/>
          <w:sz w:val="10"/>
          <w:szCs w:val="10"/>
        </w:rPr>
      </w:pPr>
    </w:p>
    <w:tbl>
      <w:tblPr>
        <w:tblStyle w:val="a2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Državljanstvo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  <w:rPr>
                <w:b/>
              </w:rPr>
            </w:pPr>
          </w:p>
        </w:tc>
        <w:tc>
          <w:tcPr>
            <w:tcW w:w="7512" w:type="dxa"/>
          </w:tcPr>
          <w:p w:rsidR="005D6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BiH</w:t>
            </w:r>
          </w:p>
        </w:tc>
      </w:tr>
    </w:tbl>
    <w:p w:rsidR="005D6EFC" w:rsidRDefault="005D6EFC">
      <w:pPr>
        <w:rPr>
          <w:b/>
          <w:sz w:val="10"/>
          <w:szCs w:val="10"/>
        </w:rPr>
      </w:pPr>
    </w:p>
    <w:tbl>
      <w:tblPr>
        <w:tblStyle w:val="a3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Datum rođenja</w:t>
            </w:r>
          </w:p>
        </w:tc>
        <w:tc>
          <w:tcPr>
            <w:tcW w:w="284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7512" w:type="dxa"/>
          </w:tcPr>
          <w:p w:rsidR="005D6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t>31.05.1997.</w:t>
            </w:r>
          </w:p>
        </w:tc>
      </w:tr>
    </w:tbl>
    <w:p w:rsidR="005D6EFC" w:rsidRDefault="005D6EFC">
      <w:pPr>
        <w:rPr>
          <w:b/>
          <w:sz w:val="10"/>
          <w:szCs w:val="10"/>
        </w:rPr>
      </w:pPr>
    </w:p>
    <w:tbl>
      <w:tblPr>
        <w:tblStyle w:val="a4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Pol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>ženski</w:t>
            </w:r>
          </w:p>
        </w:tc>
      </w:tr>
    </w:tbl>
    <w:p w:rsidR="005D6EFC" w:rsidRDefault="005D6EFC">
      <w:pPr>
        <w:rPr>
          <w:b/>
        </w:rPr>
      </w:pPr>
    </w:p>
    <w:p w:rsidR="005D6EFC" w:rsidRDefault="005D6EFC">
      <w:pPr>
        <w:rPr>
          <w:b/>
        </w:rPr>
      </w:pPr>
    </w:p>
    <w:tbl>
      <w:tblPr>
        <w:tblStyle w:val="a5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Sadašnje radno mjesto/pozicija/zvanje</w:t>
            </w:r>
          </w:p>
          <w:p w:rsidR="005D6EFC" w:rsidRDefault="005D6EFC">
            <w:pPr>
              <w:jc w:val="right"/>
              <w:rPr>
                <w:b/>
                <w:sz w:val="24"/>
                <w:szCs w:val="24"/>
              </w:rPr>
            </w:pPr>
          </w:p>
          <w:p w:rsidR="005D6EFC" w:rsidRDefault="005D6EFC">
            <w:pPr>
              <w:jc w:val="right"/>
              <w:rPr>
                <w:b/>
                <w:sz w:val="24"/>
                <w:szCs w:val="24"/>
              </w:rPr>
            </w:pPr>
          </w:p>
          <w:p w:rsidR="005D6EFC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Citiranost</w:t>
            </w:r>
          </w:p>
        </w:tc>
        <w:tc>
          <w:tcPr>
            <w:tcW w:w="284" w:type="dxa"/>
          </w:tcPr>
          <w:p w:rsidR="005D6EFC" w:rsidRDefault="005D6EFC">
            <w:pPr>
              <w:rPr>
                <w:b/>
              </w:rPr>
            </w:pPr>
          </w:p>
        </w:tc>
        <w:tc>
          <w:tcPr>
            <w:tcW w:w="7512" w:type="dxa"/>
          </w:tcPr>
          <w:p w:rsidR="005D6EFC" w:rsidRDefault="005D6EFC">
            <w:pPr>
              <w:rPr>
                <w:b/>
                <w:sz w:val="24"/>
                <w:szCs w:val="24"/>
              </w:rPr>
            </w:pPr>
          </w:p>
          <w:p w:rsidR="005D6EFC" w:rsidRDefault="00000000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Asistent</w:t>
            </w:r>
          </w:p>
        </w:tc>
      </w:tr>
    </w:tbl>
    <w:p w:rsidR="005D6EFC" w:rsidRDefault="005D6EFC">
      <w:pPr>
        <w:pStyle w:val="Heading1"/>
        <w:rPr>
          <w:b/>
        </w:rPr>
      </w:pPr>
    </w:p>
    <w:tbl>
      <w:tblPr>
        <w:tblStyle w:val="a6"/>
        <w:tblW w:w="2977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5D6EFC">
        <w:tc>
          <w:tcPr>
            <w:tcW w:w="2977" w:type="dxa"/>
          </w:tcPr>
          <w:p w:rsidR="005D6EFC" w:rsidRDefault="005D6EF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  <w:p w:rsidR="005D6EFC" w:rsidRDefault="005D6EFC"/>
          <w:p w:rsidR="005D6EFC" w:rsidRDefault="00000000">
            <w:pPr>
              <w:pStyle w:val="Heading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Radno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iskustvo</w:t>
            </w:r>
            <w:proofErr w:type="spellEnd"/>
          </w:p>
        </w:tc>
      </w:tr>
    </w:tbl>
    <w:p w:rsidR="005D6EFC" w:rsidRDefault="005D6EFC">
      <w:pPr>
        <w:rPr>
          <w:b/>
          <w:sz w:val="10"/>
          <w:szCs w:val="10"/>
        </w:rPr>
      </w:pPr>
    </w:p>
    <w:tbl>
      <w:tblPr>
        <w:tblStyle w:val="a7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rPr>
          <w:cantSplit/>
        </w:trPr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Datumi</w:t>
            </w:r>
          </w:p>
        </w:tc>
        <w:tc>
          <w:tcPr>
            <w:tcW w:w="284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>26/04/2023-31/12/2023</w:t>
            </w: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Pozicija / zanimanje / zvanje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 xml:space="preserve">Asistent </w:t>
            </w: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Osnovne odgovornosti I dužnosti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 xml:space="preserve">Priprema i izvođenje vježbi, učestvovanje u pripremi naučno-nastavnog procesa, obavljanje konsultacija sa studentima, učestvovanje u održavanju ispita, naučno-istraživački rad </w:t>
            </w: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Naziv poslodavca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>FarmaceutskifakultetUniverziteta u Tuzli, Tuzla</w:t>
            </w: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Vrsta poslovne aktivnosti poslodavca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>Naučno-istraživački rad i obrazovanje</w:t>
            </w:r>
          </w:p>
          <w:p w:rsidR="005D6EFC" w:rsidRDefault="005D6EFC">
            <w:pPr>
              <w:spacing w:before="40" w:after="40"/>
            </w:pPr>
          </w:p>
        </w:tc>
      </w:tr>
      <w:tr w:rsidR="005D6EFC">
        <w:trPr>
          <w:cantSplit/>
        </w:trPr>
        <w:tc>
          <w:tcPr>
            <w:tcW w:w="2977" w:type="dxa"/>
          </w:tcPr>
          <w:p w:rsidR="005D6EFC" w:rsidRDefault="005D6EFC">
            <w:pPr>
              <w:spacing w:before="40" w:after="40"/>
              <w:jc w:val="right"/>
            </w:pPr>
          </w:p>
        </w:tc>
        <w:tc>
          <w:tcPr>
            <w:tcW w:w="284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</w:pPr>
          </w:p>
        </w:tc>
      </w:tr>
      <w:tr w:rsidR="005D6EFC">
        <w:tc>
          <w:tcPr>
            <w:tcW w:w="2977" w:type="dxa"/>
          </w:tcPr>
          <w:p w:rsidR="005D6EFC" w:rsidRDefault="005D6EFC">
            <w:pPr>
              <w:spacing w:before="40" w:after="40"/>
              <w:jc w:val="right"/>
            </w:pP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</w:pPr>
          </w:p>
        </w:tc>
      </w:tr>
      <w:tr w:rsidR="005D6EFC">
        <w:tc>
          <w:tcPr>
            <w:tcW w:w="2977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</w:pPr>
          </w:p>
        </w:tc>
      </w:tr>
      <w:tr w:rsidR="005D6EFC">
        <w:tc>
          <w:tcPr>
            <w:tcW w:w="2977" w:type="dxa"/>
          </w:tcPr>
          <w:p w:rsidR="005D6EFC" w:rsidRDefault="005D6EFC">
            <w:pPr>
              <w:spacing w:before="40" w:after="40"/>
              <w:jc w:val="right"/>
            </w:pP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</w:pPr>
          </w:p>
        </w:tc>
      </w:tr>
      <w:tr w:rsidR="005D6EFC">
        <w:tc>
          <w:tcPr>
            <w:tcW w:w="2977" w:type="dxa"/>
          </w:tcPr>
          <w:p w:rsidR="005D6EFC" w:rsidRDefault="005D6EFC">
            <w:pPr>
              <w:spacing w:before="40" w:after="40"/>
              <w:jc w:val="right"/>
            </w:pP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</w:pPr>
          </w:p>
        </w:tc>
      </w:tr>
      <w:tr w:rsidR="005D6EFC">
        <w:trPr>
          <w:gridAfter w:val="2"/>
          <w:wAfter w:w="7796" w:type="dxa"/>
        </w:trPr>
        <w:tc>
          <w:tcPr>
            <w:tcW w:w="2977" w:type="dxa"/>
          </w:tcPr>
          <w:p w:rsidR="005D6EFC" w:rsidRDefault="005D6EFC">
            <w:pPr>
              <w:pStyle w:val="Heading1"/>
              <w:rPr>
                <w:b/>
                <w:sz w:val="24"/>
                <w:szCs w:val="24"/>
              </w:rPr>
            </w:pPr>
          </w:p>
          <w:p w:rsidR="005D6EFC" w:rsidRDefault="005D6EFC">
            <w:pPr>
              <w:pStyle w:val="Heading1"/>
              <w:rPr>
                <w:b/>
                <w:sz w:val="24"/>
                <w:szCs w:val="24"/>
              </w:rPr>
            </w:pPr>
          </w:p>
          <w:p w:rsidR="005D6EFC" w:rsidRDefault="00000000">
            <w:pPr>
              <w:pStyle w:val="Heading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Edukacija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usavršavanje</w:t>
            </w:r>
            <w:proofErr w:type="spellEnd"/>
          </w:p>
        </w:tc>
      </w:tr>
    </w:tbl>
    <w:p w:rsidR="005D6EFC" w:rsidRDefault="005D6EFC">
      <w:pPr>
        <w:rPr>
          <w:b/>
          <w:sz w:val="10"/>
          <w:szCs w:val="10"/>
        </w:rPr>
      </w:pPr>
    </w:p>
    <w:tbl>
      <w:tblPr>
        <w:tblStyle w:val="a8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841"/>
        <w:gridCol w:w="420"/>
        <w:gridCol w:w="7512"/>
      </w:tblGrid>
      <w:tr w:rsidR="005D6EFC" w:rsidTr="00A92B50">
        <w:trPr>
          <w:cantSplit/>
        </w:trPr>
        <w:tc>
          <w:tcPr>
            <w:tcW w:w="2841" w:type="dxa"/>
          </w:tcPr>
          <w:p w:rsidR="005D6EFC" w:rsidRDefault="00000000">
            <w:pPr>
              <w:spacing w:before="40" w:after="40"/>
              <w:jc w:val="right"/>
            </w:pPr>
            <w:r>
              <w:t>Datumi</w:t>
            </w:r>
          </w:p>
        </w:tc>
        <w:tc>
          <w:tcPr>
            <w:tcW w:w="420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7512" w:type="dxa"/>
          </w:tcPr>
          <w:p w:rsidR="005D6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t>5</w:t>
            </w:r>
            <w:r>
              <w:rPr>
                <w:color w:val="000000"/>
              </w:rPr>
              <w:t xml:space="preserve"> - 20</w:t>
            </w:r>
            <w:r>
              <w:t>20</w:t>
            </w:r>
          </w:p>
        </w:tc>
      </w:tr>
      <w:tr w:rsidR="005D6EFC" w:rsidTr="00A92B50">
        <w:tc>
          <w:tcPr>
            <w:tcW w:w="2841" w:type="dxa"/>
          </w:tcPr>
          <w:p w:rsidR="005D6EFC" w:rsidRDefault="00000000">
            <w:pPr>
              <w:spacing w:before="40" w:after="40"/>
              <w:jc w:val="right"/>
            </w:pPr>
            <w:r>
              <w:t>Stečena kvalifikacija</w:t>
            </w:r>
          </w:p>
        </w:tc>
        <w:tc>
          <w:tcPr>
            <w:tcW w:w="420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>Magistar farmacije</w:t>
            </w:r>
          </w:p>
        </w:tc>
      </w:tr>
      <w:tr w:rsidR="005D6EFC" w:rsidTr="00A92B50">
        <w:tc>
          <w:tcPr>
            <w:tcW w:w="2841" w:type="dxa"/>
          </w:tcPr>
          <w:p w:rsidR="005D6EFC" w:rsidRDefault="00000000">
            <w:pPr>
              <w:spacing w:before="40" w:after="40"/>
              <w:jc w:val="right"/>
            </w:pPr>
            <w:r>
              <w:t>Oblast nauke i struke, stečena zvanja i vještine</w:t>
            </w:r>
          </w:p>
        </w:tc>
        <w:tc>
          <w:tcPr>
            <w:tcW w:w="420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 xml:space="preserve">Farmacija; Rad u apotekama, veledogerijama, farmaceutskom marketingu, farmaceutskoj industriji, istraživačko-razvojnim i akademskim institucijama, regulatornim tijelima u oblasti lijekova, </w:t>
            </w:r>
            <w:r>
              <w:lastRenderedPageBreak/>
              <w:t>laboratorijama za kontrolu lijekova, laboratorijama za kontrolu namirnica i medicinsko-biohemijskimlaboratorijama.</w:t>
            </w:r>
          </w:p>
        </w:tc>
      </w:tr>
      <w:tr w:rsidR="005D6EFC" w:rsidTr="00A92B50">
        <w:tc>
          <w:tcPr>
            <w:tcW w:w="2841" w:type="dxa"/>
          </w:tcPr>
          <w:p w:rsidR="005D6EFC" w:rsidRDefault="00000000">
            <w:pPr>
              <w:spacing w:before="40" w:after="40"/>
              <w:jc w:val="right"/>
            </w:pPr>
            <w:r>
              <w:lastRenderedPageBreak/>
              <w:t xml:space="preserve">Ime i vrsta organizacije </w:t>
            </w:r>
          </w:p>
          <w:p w:rsidR="005D6EFC" w:rsidRDefault="005D6EFC">
            <w:pPr>
              <w:spacing w:before="40" w:after="40"/>
              <w:jc w:val="right"/>
            </w:pPr>
          </w:p>
        </w:tc>
        <w:tc>
          <w:tcPr>
            <w:tcW w:w="420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>FarmaceutskifakultetUniverziteta u Tuzli, Tuzla (Bosna i Hercegovina)</w:t>
            </w:r>
          </w:p>
        </w:tc>
      </w:tr>
      <w:tr w:rsidR="005D6EFC" w:rsidTr="00A92B50">
        <w:trPr>
          <w:cantSplit/>
        </w:trPr>
        <w:tc>
          <w:tcPr>
            <w:tcW w:w="2841" w:type="dxa"/>
          </w:tcPr>
          <w:p w:rsidR="005D6EFC" w:rsidRPr="00A92B50" w:rsidRDefault="00A92B50">
            <w:pPr>
              <w:spacing w:before="40" w:after="40"/>
              <w:jc w:val="right"/>
              <w:rPr>
                <w:b/>
                <w:bCs/>
                <w:sz w:val="24"/>
                <w:szCs w:val="24"/>
              </w:rPr>
            </w:pPr>
            <w:r w:rsidRPr="00A92B50">
              <w:rPr>
                <w:b/>
                <w:bCs/>
                <w:sz w:val="24"/>
                <w:szCs w:val="24"/>
              </w:rPr>
              <w:t>Naučni radovi</w:t>
            </w:r>
          </w:p>
        </w:tc>
        <w:tc>
          <w:tcPr>
            <w:tcW w:w="420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7512" w:type="dxa"/>
          </w:tcPr>
          <w:p w:rsidR="00A92B50" w:rsidRPr="00A92B50" w:rsidRDefault="00A92B50" w:rsidP="00A9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  <w:lang w:val="en-GB"/>
              </w:rPr>
            </w:pPr>
            <w:proofErr w:type="spellStart"/>
            <w:r w:rsidRPr="00A92B50">
              <w:rPr>
                <w:color w:val="000000"/>
                <w:lang w:val="en-GB"/>
              </w:rPr>
              <w:t>Smajlović</w:t>
            </w:r>
            <w:proofErr w:type="spellEnd"/>
            <w:r w:rsidRPr="00A92B50">
              <w:rPr>
                <w:color w:val="000000"/>
                <w:lang w:val="en-GB"/>
              </w:rPr>
              <w:t xml:space="preserve">, A., </w:t>
            </w:r>
            <w:proofErr w:type="spellStart"/>
            <w:r w:rsidRPr="00A92B50">
              <w:rPr>
                <w:color w:val="000000"/>
                <w:lang w:val="en-GB"/>
              </w:rPr>
              <w:t>Hatkić</w:t>
            </w:r>
            <w:proofErr w:type="spellEnd"/>
            <w:r w:rsidRPr="00A92B50">
              <w:rPr>
                <w:color w:val="000000"/>
                <w:lang w:val="en-GB"/>
              </w:rPr>
              <w:t xml:space="preserve">, A., </w:t>
            </w:r>
            <w:proofErr w:type="spellStart"/>
            <w:r w:rsidRPr="00A92B50">
              <w:rPr>
                <w:color w:val="000000"/>
                <w:lang w:val="en-GB"/>
              </w:rPr>
              <w:t>Dautović</w:t>
            </w:r>
            <w:proofErr w:type="spellEnd"/>
            <w:r w:rsidRPr="00A92B50">
              <w:rPr>
                <w:color w:val="000000"/>
                <w:lang w:val="en-GB"/>
              </w:rPr>
              <w:t xml:space="preserve">, E., </w:t>
            </w:r>
            <w:proofErr w:type="spellStart"/>
            <w:r w:rsidRPr="00A92B50">
              <w:rPr>
                <w:color w:val="000000"/>
                <w:lang w:val="en-GB"/>
              </w:rPr>
              <w:t>Pavlić</w:t>
            </w:r>
            <w:proofErr w:type="spellEnd"/>
            <w:r w:rsidRPr="00A92B50">
              <w:rPr>
                <w:color w:val="000000"/>
                <w:lang w:val="en-GB"/>
              </w:rPr>
              <w:t xml:space="preserve">, D., </w:t>
            </w:r>
            <w:proofErr w:type="spellStart"/>
            <w:r w:rsidRPr="00A92B50">
              <w:rPr>
                <w:color w:val="000000"/>
                <w:lang w:val="en-GB"/>
              </w:rPr>
              <w:t>Softić</w:t>
            </w:r>
            <w:proofErr w:type="spellEnd"/>
            <w:r w:rsidRPr="00A92B50">
              <w:rPr>
                <w:color w:val="000000"/>
                <w:lang w:val="en-GB"/>
              </w:rPr>
              <w:t xml:space="preserve">, A., </w:t>
            </w:r>
            <w:proofErr w:type="spellStart"/>
            <w:r w:rsidRPr="00A92B50">
              <w:rPr>
                <w:color w:val="000000"/>
                <w:lang w:val="en-GB"/>
              </w:rPr>
              <w:t>Srabović</w:t>
            </w:r>
            <w:proofErr w:type="spellEnd"/>
            <w:r w:rsidRPr="00A92B50">
              <w:rPr>
                <w:color w:val="000000"/>
                <w:lang w:val="en-GB"/>
              </w:rPr>
              <w:t xml:space="preserve">, N., ... &amp; </w:t>
            </w:r>
            <w:proofErr w:type="spellStart"/>
            <w:r w:rsidRPr="00A92B50">
              <w:rPr>
                <w:b/>
                <w:bCs/>
                <w:color w:val="000000"/>
                <w:lang w:val="en-GB"/>
              </w:rPr>
              <w:t>Šarić</w:t>
            </w:r>
            <w:proofErr w:type="spellEnd"/>
            <w:r w:rsidRPr="00A92B50">
              <w:rPr>
                <w:b/>
                <w:bCs/>
                <w:color w:val="000000"/>
                <w:lang w:val="en-GB"/>
              </w:rPr>
              <w:t>, A</w:t>
            </w:r>
            <w:r w:rsidRPr="00A92B50">
              <w:rPr>
                <w:color w:val="000000"/>
                <w:lang w:val="en-GB"/>
              </w:rPr>
              <w:t>. (2023). In</w:t>
            </w:r>
          </w:p>
          <w:p w:rsidR="00A92B50" w:rsidRPr="00A92B50" w:rsidRDefault="00A92B50" w:rsidP="00A9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  <w:lang w:val="en-GB"/>
              </w:rPr>
            </w:pPr>
            <w:r w:rsidRPr="00A92B50">
              <w:rPr>
                <w:color w:val="000000"/>
                <w:lang w:val="en-GB"/>
              </w:rPr>
              <w:t>Vitro Characterization of the Interactions of Human Serum Albumin with Rosuvastatin and</w:t>
            </w:r>
          </w:p>
          <w:p w:rsidR="00A92B50" w:rsidRPr="00A92B50" w:rsidRDefault="00A92B50" w:rsidP="00A9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  <w:lang w:val="en-GB"/>
              </w:rPr>
            </w:pPr>
            <w:r w:rsidRPr="00A92B50">
              <w:rPr>
                <w:color w:val="000000"/>
                <w:lang w:val="en-GB"/>
              </w:rPr>
              <w:t xml:space="preserve">Atorvastatin Using Fluorescence Spectroscopy and Molecular </w:t>
            </w:r>
            <w:proofErr w:type="spellStart"/>
            <w:r w:rsidRPr="00A92B50">
              <w:rPr>
                <w:color w:val="000000"/>
                <w:lang w:val="en-GB"/>
              </w:rPr>
              <w:t>Modeling</w:t>
            </w:r>
            <w:proofErr w:type="spellEnd"/>
            <w:r w:rsidRPr="00A92B50">
              <w:rPr>
                <w:color w:val="000000"/>
                <w:lang w:val="en-GB"/>
              </w:rPr>
              <w:t>. European Journal of</w:t>
            </w:r>
          </w:p>
          <w:p w:rsidR="00A92B50" w:rsidRDefault="00A92B50" w:rsidP="00A9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  <w:lang w:val="en-GB"/>
              </w:rPr>
            </w:pPr>
            <w:r w:rsidRPr="00A92B50">
              <w:rPr>
                <w:color w:val="000000"/>
                <w:lang w:val="en-GB"/>
              </w:rPr>
              <w:t>Advanced Chemistry Research, 4(4), 9-15.</w:t>
            </w:r>
          </w:p>
          <w:p w:rsidR="00A92B50" w:rsidRPr="00A92B50" w:rsidRDefault="00A92B50" w:rsidP="00A9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  <w:lang w:val="en-GB"/>
              </w:rPr>
            </w:pPr>
          </w:p>
          <w:p w:rsidR="00A92B50" w:rsidRPr="00A92B50" w:rsidRDefault="00A92B50" w:rsidP="00A9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  <w:lang w:val="en-GB"/>
              </w:rPr>
            </w:pPr>
            <w:proofErr w:type="spellStart"/>
            <w:r w:rsidRPr="00A92B50">
              <w:rPr>
                <w:color w:val="000000"/>
                <w:lang w:val="en-GB"/>
              </w:rPr>
              <w:t>Kovačević</w:t>
            </w:r>
            <w:proofErr w:type="spellEnd"/>
            <w:r w:rsidRPr="00A92B50">
              <w:rPr>
                <w:color w:val="000000"/>
                <w:lang w:val="en-GB"/>
              </w:rPr>
              <w:t xml:space="preserve"> A., </w:t>
            </w:r>
            <w:proofErr w:type="spellStart"/>
            <w:r w:rsidRPr="00A92B50">
              <w:rPr>
                <w:color w:val="000000"/>
                <w:lang w:val="en-GB"/>
              </w:rPr>
              <w:t>Hatkić</w:t>
            </w:r>
            <w:proofErr w:type="spellEnd"/>
            <w:r w:rsidRPr="00A92B50">
              <w:rPr>
                <w:color w:val="000000"/>
                <w:lang w:val="en-GB"/>
              </w:rPr>
              <w:t xml:space="preserve"> A., </w:t>
            </w:r>
            <w:proofErr w:type="spellStart"/>
            <w:r w:rsidRPr="00A92B50">
              <w:rPr>
                <w:color w:val="000000"/>
                <w:lang w:val="en-GB"/>
              </w:rPr>
              <w:t>Softić</w:t>
            </w:r>
            <w:proofErr w:type="spellEnd"/>
            <w:r w:rsidRPr="00A92B50">
              <w:rPr>
                <w:color w:val="000000"/>
                <w:lang w:val="en-GB"/>
              </w:rPr>
              <w:t xml:space="preserve"> A., </w:t>
            </w:r>
            <w:proofErr w:type="spellStart"/>
            <w:r w:rsidRPr="00A92B50">
              <w:rPr>
                <w:color w:val="000000"/>
                <w:lang w:val="en-GB"/>
              </w:rPr>
              <w:t>Smajlović</w:t>
            </w:r>
            <w:proofErr w:type="spellEnd"/>
            <w:r w:rsidRPr="00A92B50">
              <w:rPr>
                <w:color w:val="000000"/>
                <w:lang w:val="en-GB"/>
              </w:rPr>
              <w:t xml:space="preserve"> A., </w:t>
            </w:r>
            <w:proofErr w:type="spellStart"/>
            <w:r w:rsidRPr="00A92B50">
              <w:rPr>
                <w:color w:val="000000"/>
                <w:lang w:val="en-GB"/>
              </w:rPr>
              <w:t>Dautović</w:t>
            </w:r>
            <w:proofErr w:type="spellEnd"/>
            <w:r w:rsidRPr="00A92B50">
              <w:rPr>
                <w:color w:val="000000"/>
                <w:lang w:val="en-GB"/>
              </w:rPr>
              <w:t xml:space="preserve"> E., </w:t>
            </w:r>
            <w:proofErr w:type="spellStart"/>
            <w:r w:rsidRPr="00A92B50">
              <w:rPr>
                <w:color w:val="000000"/>
                <w:lang w:val="en-GB"/>
              </w:rPr>
              <w:t>Halilčević</w:t>
            </w:r>
            <w:proofErr w:type="spellEnd"/>
            <w:r w:rsidRPr="00A92B50">
              <w:rPr>
                <w:color w:val="000000"/>
                <w:lang w:val="en-GB"/>
              </w:rPr>
              <w:t xml:space="preserve"> D., </w:t>
            </w:r>
            <w:proofErr w:type="spellStart"/>
            <w:r w:rsidRPr="00A92B50">
              <w:rPr>
                <w:b/>
                <w:bCs/>
                <w:color w:val="000000"/>
                <w:lang w:val="en-GB"/>
              </w:rPr>
              <w:t>Šarić</w:t>
            </w:r>
            <w:proofErr w:type="spellEnd"/>
            <w:r w:rsidRPr="00A92B50">
              <w:rPr>
                <w:b/>
                <w:bCs/>
                <w:color w:val="000000"/>
                <w:lang w:val="en-GB"/>
              </w:rPr>
              <w:t xml:space="preserve"> A</w:t>
            </w:r>
            <w:r w:rsidRPr="00A92B50">
              <w:rPr>
                <w:color w:val="000000"/>
                <w:lang w:val="en-GB"/>
              </w:rPr>
              <w:t xml:space="preserve">. and </w:t>
            </w:r>
            <w:proofErr w:type="spellStart"/>
            <w:r w:rsidRPr="00A92B50">
              <w:rPr>
                <w:color w:val="000000"/>
                <w:lang w:val="en-GB"/>
              </w:rPr>
              <w:t>Srabovic</w:t>
            </w:r>
            <w:proofErr w:type="spellEnd"/>
          </w:p>
          <w:p w:rsidR="00A92B50" w:rsidRPr="00A92B50" w:rsidRDefault="00A92B50" w:rsidP="00A9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  <w:lang w:val="en-GB"/>
              </w:rPr>
            </w:pPr>
            <w:proofErr w:type="gramStart"/>
            <w:r w:rsidRPr="00A92B50">
              <w:rPr>
                <w:color w:val="000000"/>
                <w:lang w:val="en-GB"/>
              </w:rPr>
              <w:t>N..(</w:t>
            </w:r>
            <w:proofErr w:type="gramEnd"/>
            <w:r w:rsidRPr="00A92B50">
              <w:rPr>
                <w:color w:val="000000"/>
                <w:lang w:val="en-GB"/>
              </w:rPr>
              <w:t>2024) Changes in Phosphorus, Calcium and Alkaline Phosphatase Levels in Patients with</w:t>
            </w:r>
          </w:p>
          <w:p w:rsidR="00A92B50" w:rsidRPr="00A92B50" w:rsidRDefault="00A92B50" w:rsidP="00A9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  <w:lang w:val="en-GB"/>
              </w:rPr>
            </w:pPr>
            <w:r w:rsidRPr="00A92B50">
              <w:rPr>
                <w:color w:val="000000"/>
                <w:lang w:val="en-GB"/>
              </w:rPr>
              <w:t xml:space="preserve">End-stage </w:t>
            </w:r>
            <w:proofErr w:type="gramStart"/>
            <w:r w:rsidRPr="00A92B50">
              <w:rPr>
                <w:color w:val="000000"/>
                <w:lang w:val="en-GB"/>
              </w:rPr>
              <w:t>Renal Disease</w:t>
            </w:r>
            <w:proofErr w:type="gramEnd"/>
            <w:r w:rsidRPr="00A92B50">
              <w:rPr>
                <w:color w:val="000000"/>
                <w:lang w:val="en-GB"/>
              </w:rPr>
              <w:t xml:space="preserve"> on Long-term </w:t>
            </w:r>
            <w:proofErr w:type="spellStart"/>
            <w:r w:rsidRPr="00A92B50">
              <w:rPr>
                <w:color w:val="000000"/>
                <w:lang w:val="en-GB"/>
              </w:rPr>
              <w:t>Hemodialysis</w:t>
            </w:r>
            <w:proofErr w:type="spellEnd"/>
            <w:r w:rsidRPr="00A92B50">
              <w:rPr>
                <w:color w:val="000000"/>
                <w:lang w:val="en-GB"/>
              </w:rPr>
              <w:t xml:space="preserve"> Therapy. International Journal of Clinical</w:t>
            </w:r>
          </w:p>
          <w:p w:rsidR="005D6EFC" w:rsidRDefault="00A92B50" w:rsidP="00A9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 w:rsidRPr="00A92B50">
              <w:rPr>
                <w:color w:val="000000"/>
                <w:lang w:val="en-GB"/>
              </w:rPr>
              <w:t>Chemistry and Laboratory Medicine, 9 (1), 7-11</w:t>
            </w:r>
          </w:p>
        </w:tc>
      </w:tr>
      <w:tr w:rsidR="005D6EFC" w:rsidTr="00A92B50">
        <w:tc>
          <w:tcPr>
            <w:tcW w:w="2841" w:type="dxa"/>
          </w:tcPr>
          <w:p w:rsidR="005D6EFC" w:rsidRDefault="005D6EFC">
            <w:pPr>
              <w:spacing w:before="40" w:after="40"/>
              <w:jc w:val="right"/>
            </w:pPr>
          </w:p>
        </w:tc>
        <w:tc>
          <w:tcPr>
            <w:tcW w:w="420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</w:pPr>
          </w:p>
          <w:p w:rsidR="00A92B50" w:rsidRDefault="00A92B50">
            <w:pPr>
              <w:spacing w:before="40" w:after="40"/>
            </w:pPr>
            <w:r w:rsidRPr="00A92B50">
              <w:t xml:space="preserve">Lekić L, Alibegović E, Rahimić J, Pavlović B, Pavlović A, Hamzić-Mehmedbašić A, Milićević AM, Mosorović N, Mujkić E, </w:t>
            </w:r>
            <w:r w:rsidRPr="00A92B50">
              <w:rPr>
                <w:b/>
                <w:bCs/>
              </w:rPr>
              <w:t>Šarić A</w:t>
            </w:r>
            <w:r w:rsidRPr="00A92B50">
              <w:t>, Alibegović D. Vitamin D: A Key Factor in Prostate Health. Asian Journal of Medicine and Health. 2024 Jul 3;22(8):1-5.</w:t>
            </w:r>
          </w:p>
        </w:tc>
      </w:tr>
      <w:tr w:rsidR="005D6EFC" w:rsidTr="00A92B50">
        <w:tc>
          <w:tcPr>
            <w:tcW w:w="2841" w:type="dxa"/>
          </w:tcPr>
          <w:p w:rsidR="005D6EFC" w:rsidRDefault="005D6EFC">
            <w:pPr>
              <w:spacing w:before="40" w:after="40"/>
              <w:jc w:val="right"/>
            </w:pPr>
          </w:p>
        </w:tc>
        <w:tc>
          <w:tcPr>
            <w:tcW w:w="420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</w:pPr>
          </w:p>
        </w:tc>
      </w:tr>
      <w:tr w:rsidR="005D6EFC" w:rsidTr="00A92B50">
        <w:tc>
          <w:tcPr>
            <w:tcW w:w="2841" w:type="dxa"/>
          </w:tcPr>
          <w:p w:rsidR="005D6EFC" w:rsidRDefault="005D6EFC">
            <w:pPr>
              <w:spacing w:before="40" w:after="40"/>
              <w:jc w:val="right"/>
            </w:pPr>
          </w:p>
        </w:tc>
        <w:tc>
          <w:tcPr>
            <w:tcW w:w="420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</w:pPr>
          </w:p>
        </w:tc>
      </w:tr>
    </w:tbl>
    <w:p w:rsidR="005D6EFC" w:rsidRDefault="005D6EFC">
      <w:pPr>
        <w:rPr>
          <w:b/>
        </w:rPr>
      </w:pPr>
    </w:p>
    <w:tbl>
      <w:tblPr>
        <w:tblStyle w:val="a9"/>
        <w:tblW w:w="2977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5D6EFC" w:rsidTr="00A92B50">
        <w:trPr>
          <w:trHeight w:val="151"/>
        </w:trPr>
        <w:tc>
          <w:tcPr>
            <w:tcW w:w="2977" w:type="dxa"/>
          </w:tcPr>
          <w:p w:rsidR="005D6EFC" w:rsidRDefault="00000000">
            <w:pPr>
              <w:pStyle w:val="Heading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Priznanja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nagrade</w:t>
            </w:r>
            <w:proofErr w:type="spellEnd"/>
          </w:p>
        </w:tc>
      </w:tr>
    </w:tbl>
    <w:p w:rsidR="005D6EFC" w:rsidRDefault="005D6EFC">
      <w:pPr>
        <w:rPr>
          <w:b/>
          <w:sz w:val="10"/>
          <w:szCs w:val="10"/>
        </w:rPr>
      </w:pPr>
    </w:p>
    <w:p w:rsidR="005D6EFC" w:rsidRDefault="005D6EFC">
      <w:pPr>
        <w:rPr>
          <w:b/>
          <w:sz w:val="10"/>
          <w:szCs w:val="10"/>
        </w:rPr>
      </w:pPr>
    </w:p>
    <w:p w:rsidR="005D6EFC" w:rsidRDefault="005D6EFC">
      <w:pPr>
        <w:rPr>
          <w:b/>
        </w:rPr>
      </w:pPr>
    </w:p>
    <w:tbl>
      <w:tblPr>
        <w:tblStyle w:val="aa"/>
        <w:tblW w:w="2977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5D6EFC">
        <w:tc>
          <w:tcPr>
            <w:tcW w:w="2977" w:type="dxa"/>
          </w:tcPr>
          <w:p w:rsidR="005D6EFC" w:rsidRDefault="00000000">
            <w:pPr>
              <w:pStyle w:val="Heading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Članstvo</w:t>
            </w:r>
            <w:proofErr w:type="spellEnd"/>
            <w:r>
              <w:rPr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b/>
                <w:sz w:val="24"/>
                <w:szCs w:val="24"/>
              </w:rPr>
              <w:t>strukovnim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udruženjima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D6EFC" w:rsidRDefault="005D6EFC">
      <w:pPr>
        <w:rPr>
          <w:b/>
          <w:sz w:val="10"/>
          <w:szCs w:val="10"/>
        </w:rPr>
      </w:pPr>
    </w:p>
    <w:tbl>
      <w:tblPr>
        <w:tblStyle w:val="ab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rPr>
          <w:cantSplit/>
        </w:trPr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Naziv udruženja / asocijacije</w:t>
            </w:r>
          </w:p>
        </w:tc>
        <w:tc>
          <w:tcPr>
            <w:tcW w:w="284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7512" w:type="dxa"/>
          </w:tcPr>
          <w:p w:rsidR="005D6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Komora magistara farmacije </w:t>
            </w:r>
            <w:r>
              <w:t>TK</w:t>
            </w: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Kratak opis udruženja / asocijacije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</w:pP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Adresa asocijacije / web reference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>Maršala Tita 34</w:t>
            </w:r>
          </w:p>
          <w:p w:rsidR="005D6EFC" w:rsidRDefault="00000000">
            <w:pPr>
              <w:spacing w:before="40" w:after="40"/>
            </w:pPr>
            <w:r>
              <w:t>Tuzla 75000</w:t>
            </w:r>
          </w:p>
          <w:p w:rsidR="005D6EFC" w:rsidRDefault="00000000">
            <w:pPr>
              <w:spacing w:before="40" w:after="40"/>
            </w:pPr>
            <w:r>
              <w:t>Bosna i Hercegovina</w:t>
            </w: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Pozicija u asocijaciji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>Član</w:t>
            </w: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Komentar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</w:pPr>
          </w:p>
        </w:tc>
      </w:tr>
    </w:tbl>
    <w:p w:rsidR="005D6EFC" w:rsidRDefault="005D6EFC">
      <w:pPr>
        <w:rPr>
          <w:sz w:val="16"/>
          <w:szCs w:val="16"/>
        </w:rPr>
      </w:pPr>
    </w:p>
    <w:tbl>
      <w:tblPr>
        <w:tblStyle w:val="ac"/>
        <w:tblW w:w="2977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5D6EFC">
        <w:tc>
          <w:tcPr>
            <w:tcW w:w="2977" w:type="dxa"/>
          </w:tcPr>
          <w:p w:rsidR="005D6EFC" w:rsidRDefault="00000000">
            <w:pPr>
              <w:pStyle w:val="Heading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Učešće</w:t>
            </w:r>
            <w:proofErr w:type="spellEnd"/>
            <w:r>
              <w:rPr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b/>
                <w:sz w:val="24"/>
                <w:szCs w:val="24"/>
              </w:rPr>
              <w:t>nastavnom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procesu</w:t>
            </w:r>
            <w:proofErr w:type="spellEnd"/>
          </w:p>
        </w:tc>
      </w:tr>
    </w:tbl>
    <w:p w:rsidR="005D6EFC" w:rsidRDefault="005D6EFC">
      <w:pPr>
        <w:rPr>
          <w:b/>
          <w:sz w:val="10"/>
          <w:szCs w:val="10"/>
        </w:rPr>
      </w:pPr>
    </w:p>
    <w:tbl>
      <w:tblPr>
        <w:tblStyle w:val="ad"/>
        <w:tblW w:w="1077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40"/>
        <w:gridCol w:w="315"/>
        <w:gridCol w:w="7515"/>
      </w:tblGrid>
      <w:tr w:rsidR="005D6EFC">
        <w:trPr>
          <w:cantSplit/>
        </w:trPr>
        <w:tc>
          <w:tcPr>
            <w:tcW w:w="2940" w:type="dxa"/>
          </w:tcPr>
          <w:p w:rsidR="005D6EFC" w:rsidRDefault="00000000">
            <w:pPr>
              <w:spacing w:before="40" w:after="40"/>
              <w:jc w:val="right"/>
            </w:pPr>
            <w:r>
              <w:t xml:space="preserve">U zvanju asistenta </w:t>
            </w:r>
          </w:p>
        </w:tc>
        <w:tc>
          <w:tcPr>
            <w:tcW w:w="315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7515" w:type="dxa"/>
          </w:tcPr>
          <w:p w:rsidR="005D6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Dodiplomski studij (I ciklus studija):</w:t>
            </w:r>
          </w:p>
          <w:p w:rsidR="005D6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Farmaceutski fakultet:</w:t>
            </w:r>
          </w:p>
          <w:p w:rsidR="005D6EF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Biohemija I</w:t>
            </w:r>
          </w:p>
          <w:p w:rsidR="005D6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Medicinski fakultet (opšti smjer):</w:t>
            </w:r>
          </w:p>
          <w:p w:rsidR="005D6EF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Biohemija I</w:t>
            </w:r>
          </w:p>
          <w:p w:rsidR="005D6EF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Biohemija II</w:t>
            </w:r>
          </w:p>
          <w:p w:rsidR="005D6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Medicinski fakultet (Odsjek zdravstvenih studija)</w:t>
            </w:r>
          </w:p>
          <w:p w:rsidR="005D6EF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Biohemija</w:t>
            </w:r>
          </w:p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ind w:left="720"/>
              <w:rPr>
                <w:color w:val="000000"/>
              </w:rPr>
            </w:pPr>
          </w:p>
        </w:tc>
      </w:tr>
    </w:tbl>
    <w:p w:rsidR="005D6EFC" w:rsidRDefault="005D6EFC">
      <w:pPr>
        <w:rPr>
          <w:sz w:val="16"/>
          <w:szCs w:val="16"/>
        </w:rPr>
      </w:pPr>
    </w:p>
    <w:tbl>
      <w:tblPr>
        <w:tblStyle w:val="ae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rPr>
          <w:gridAfter w:val="2"/>
          <w:wAfter w:w="7796" w:type="dxa"/>
        </w:trPr>
        <w:tc>
          <w:tcPr>
            <w:tcW w:w="2977" w:type="dxa"/>
          </w:tcPr>
          <w:p w:rsidR="005D6EFC" w:rsidRDefault="00000000">
            <w:pPr>
              <w:pStyle w:val="Heading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Istraživački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projekti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studije</w:t>
            </w:r>
            <w:proofErr w:type="spellEnd"/>
          </w:p>
        </w:tc>
      </w:tr>
      <w:tr w:rsidR="005D6EFC">
        <w:trPr>
          <w:cantSplit/>
        </w:trPr>
        <w:tc>
          <w:tcPr>
            <w:tcW w:w="2977" w:type="dxa"/>
          </w:tcPr>
          <w:p w:rsidR="005D6EFC" w:rsidRDefault="005D6EFC">
            <w:pPr>
              <w:spacing w:before="40" w:after="40"/>
              <w:jc w:val="right"/>
            </w:pPr>
          </w:p>
        </w:tc>
        <w:tc>
          <w:tcPr>
            <w:tcW w:w="284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7512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ind w:left="360"/>
              <w:jc w:val="both"/>
              <w:rPr>
                <w:b/>
                <w:color w:val="000000"/>
              </w:rPr>
            </w:pP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Tekući projekti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before="40" w:after="40"/>
              <w:jc w:val="both"/>
            </w:pPr>
            <w:r>
              <w:t>Učesnik u projektu: Istraživanje biomarkera zagađenja okoliša teškim metalimai procjena zdravstvenog rizika. Projekt odobren od strane Univerziteta u Tuzli i finansiran od strane Federalnog ministarstva obrazovanja i nauke u 2023. godini.</w:t>
            </w:r>
          </w:p>
          <w:p w:rsidR="005D6EFC" w:rsidRDefault="00000000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before="40" w:after="40"/>
              <w:jc w:val="both"/>
            </w:pPr>
            <w:r>
              <w:lastRenderedPageBreak/>
              <w:t>Učesnikj u projektu : Ispitivanje pojedinačnih i kombinovanih efekata titanijum dioksid nanopartikula i drugih aditiva iz hrane kao biomarkera oštećenja DNA i apoproze u humanim ćelijskim linijama. Projekt odobren od strane Kantonalnog ministarstva obrazovanja i nauke 2023. godine.</w:t>
            </w:r>
          </w:p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ind w:left="360"/>
              <w:jc w:val="both"/>
              <w:rPr>
                <w:color w:val="000000"/>
              </w:rPr>
            </w:pP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lastRenderedPageBreak/>
              <w:t xml:space="preserve">Planirani projekti </w:t>
            </w:r>
            <w:r>
              <w:br/>
              <w:t>(očekivani, u pripremi)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  <w:jc w:val="both"/>
            </w:pPr>
          </w:p>
        </w:tc>
      </w:tr>
    </w:tbl>
    <w:p w:rsidR="005D6EFC" w:rsidRDefault="005D6EFC">
      <w:pPr>
        <w:rPr>
          <w:b/>
          <w:sz w:val="8"/>
          <w:szCs w:val="8"/>
        </w:rPr>
      </w:pPr>
    </w:p>
    <w:p w:rsidR="005D6EFC" w:rsidRDefault="005D6EFC">
      <w:pPr>
        <w:rPr>
          <w:b/>
          <w:sz w:val="8"/>
          <w:szCs w:val="8"/>
        </w:rPr>
      </w:pPr>
    </w:p>
    <w:p w:rsidR="005D6EFC" w:rsidRDefault="005D6EFC">
      <w:pPr>
        <w:rPr>
          <w:b/>
          <w:sz w:val="8"/>
          <w:szCs w:val="8"/>
        </w:rPr>
      </w:pPr>
    </w:p>
    <w:p w:rsidR="005D6EFC" w:rsidRDefault="005D6EFC">
      <w:pPr>
        <w:rPr>
          <w:b/>
          <w:sz w:val="8"/>
          <w:szCs w:val="8"/>
        </w:rPr>
      </w:pPr>
    </w:p>
    <w:tbl>
      <w:tblPr>
        <w:tblStyle w:val="af"/>
        <w:tblW w:w="2977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5D6EFC">
        <w:tc>
          <w:tcPr>
            <w:tcW w:w="2977" w:type="dxa"/>
          </w:tcPr>
          <w:p w:rsidR="005D6EFC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Personalne vještine i kompetencije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0</wp:posOffset>
                      </wp:positionV>
                      <wp:extent cx="635" cy="9410700"/>
                      <wp:effectExtent l="0" t="0" r="0" b="0"/>
                      <wp:wrapNone/>
                      <wp:docPr id="1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5683" y="0"/>
                                <a:ext cx="635" cy="756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" h="9410700" extrusionOk="0">
                                    <a:moveTo>
                                      <a:pt x="635" y="0"/>
                                    </a:moveTo>
                                    <a:lnTo>
                                      <a:pt x="0" y="941070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0</wp:posOffset>
                      </wp:positionV>
                      <wp:extent cx="635" cy="9410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9410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5D6EFC" w:rsidRDefault="005D6EFC">
      <w:pPr>
        <w:rPr>
          <w:b/>
          <w:sz w:val="16"/>
          <w:szCs w:val="16"/>
        </w:rPr>
      </w:pPr>
    </w:p>
    <w:tbl>
      <w:tblPr>
        <w:tblStyle w:val="af0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Maternji jezik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  <w:rPr>
                <w:b/>
              </w:rPr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>Bosanski jezik</w:t>
            </w:r>
          </w:p>
        </w:tc>
      </w:tr>
    </w:tbl>
    <w:p w:rsidR="005D6EFC" w:rsidRDefault="005D6EFC">
      <w:pPr>
        <w:rPr>
          <w:b/>
        </w:rPr>
      </w:pPr>
    </w:p>
    <w:tbl>
      <w:tblPr>
        <w:tblStyle w:val="af1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5D6EFC">
        <w:trPr>
          <w:gridAfter w:val="6"/>
          <w:wAfter w:w="7796" w:type="dxa"/>
        </w:trPr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Drugi jezici</w:t>
            </w:r>
          </w:p>
        </w:tc>
      </w:tr>
      <w:tr w:rsidR="005D6EFC">
        <w:tc>
          <w:tcPr>
            <w:tcW w:w="2977" w:type="dxa"/>
            <w:shd w:val="clear" w:color="auto" w:fill="FFFFFF"/>
          </w:tcPr>
          <w:p w:rsidR="005D6EFC" w:rsidRDefault="005D6EFC">
            <w:pPr>
              <w:spacing w:before="40" w:after="40"/>
              <w:jc w:val="right"/>
              <w:rPr>
                <w:i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pStyle w:val="Heading4"/>
              <w:ind w:hanging="104"/>
            </w:pPr>
            <w:proofErr w:type="spellStart"/>
            <w:r>
              <w:t>Razumijevanje</w:t>
            </w:r>
            <w:proofErr w:type="spellEnd"/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4" w:right="-108"/>
              <w:jc w:val="center"/>
              <w:rPr>
                <w:b/>
              </w:rPr>
            </w:pPr>
            <w:r>
              <w:rPr>
                <w:b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4" w:right="-108"/>
              <w:jc w:val="center"/>
              <w:rPr>
                <w:b/>
              </w:rPr>
            </w:pPr>
            <w:r>
              <w:rPr>
                <w:b/>
              </w:rPr>
              <w:t>Pisanje</w:t>
            </w:r>
          </w:p>
        </w:tc>
      </w:tr>
      <w:tr w:rsidR="005D6EFC">
        <w:tc>
          <w:tcPr>
            <w:tcW w:w="2977" w:type="dxa"/>
            <w:shd w:val="clear" w:color="auto" w:fill="FFFFFF"/>
          </w:tcPr>
          <w:p w:rsidR="005D6EFC" w:rsidRDefault="005D6EFC">
            <w:pPr>
              <w:spacing w:before="40" w:after="40"/>
              <w:jc w:val="right"/>
              <w:rPr>
                <w:i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Slušanje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Čitanje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Govorna interakcija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Govor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2" w:right="-108"/>
              <w:jc w:val="center"/>
            </w:pPr>
          </w:p>
        </w:tc>
      </w:tr>
    </w:tbl>
    <w:p w:rsidR="005D6EFC" w:rsidRDefault="005D6EFC"/>
    <w:tbl>
      <w:tblPr>
        <w:tblStyle w:val="af2"/>
        <w:tblW w:w="1077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6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5D6EFC">
        <w:trPr>
          <w:cantSplit/>
        </w:trPr>
        <w:tc>
          <w:tcPr>
            <w:tcW w:w="2977" w:type="dxa"/>
            <w:shd w:val="clear" w:color="auto" w:fill="FFFFFF"/>
          </w:tcPr>
          <w:p w:rsidR="005D6EFC" w:rsidRDefault="00000000">
            <w:pPr>
              <w:pStyle w:val="Heading5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Engleski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jezik</w:t>
            </w:r>
            <w:proofErr w:type="spellEnd"/>
          </w:p>
        </w:tc>
        <w:tc>
          <w:tcPr>
            <w:tcW w:w="284" w:type="dxa"/>
            <w:shd w:val="clear" w:color="auto" w:fill="FFFFFF"/>
          </w:tcPr>
          <w:p w:rsidR="005D6EFC" w:rsidRDefault="005D6EFC">
            <w:pPr>
              <w:spacing w:before="40" w:after="4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2" w:right="-108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Odlično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4" w:right="-108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Odlično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4" w:right="-108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Odlično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4" w:right="-108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Odlično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4" w:right="-108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Odlično</w:t>
            </w:r>
          </w:p>
        </w:tc>
      </w:tr>
      <w:tr w:rsidR="005D6EFC">
        <w:trPr>
          <w:cantSplit/>
        </w:trPr>
        <w:tc>
          <w:tcPr>
            <w:tcW w:w="2977" w:type="dxa"/>
            <w:shd w:val="clear" w:color="auto" w:fill="FFFFFF"/>
          </w:tcPr>
          <w:p w:rsidR="005D6EFC" w:rsidRDefault="00000000">
            <w:pPr>
              <w:pStyle w:val="Heading5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Njemački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jezik</w:t>
            </w:r>
            <w:proofErr w:type="spellEnd"/>
          </w:p>
        </w:tc>
        <w:tc>
          <w:tcPr>
            <w:tcW w:w="284" w:type="dxa"/>
            <w:shd w:val="clear" w:color="auto" w:fill="FFFFFF"/>
          </w:tcPr>
          <w:p w:rsidR="005D6EFC" w:rsidRDefault="005D6EFC">
            <w:pPr>
              <w:spacing w:before="40" w:after="4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2" w:right="-108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Dobro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2" w:right="-108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Dobro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2" w:right="-108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Dobro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4" w:right="-108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Dobro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EFC" w:rsidRDefault="005D6EFC">
            <w:pPr>
              <w:spacing w:before="40" w:after="40"/>
              <w:ind w:left="-104" w:right="-108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EFC" w:rsidRDefault="00000000">
            <w:pPr>
              <w:spacing w:before="40" w:after="40"/>
              <w:ind w:left="-102" w:right="-108"/>
              <w:jc w:val="center"/>
            </w:pPr>
            <w:r>
              <w:t>Dobro</w:t>
            </w:r>
          </w:p>
        </w:tc>
      </w:tr>
      <w:tr w:rsidR="005D6EFC">
        <w:trPr>
          <w:cantSplit/>
        </w:trPr>
        <w:tc>
          <w:tcPr>
            <w:tcW w:w="3261" w:type="dxa"/>
            <w:gridSpan w:val="2"/>
          </w:tcPr>
          <w:p w:rsidR="005D6EFC" w:rsidRDefault="005D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4" w:type="dxa"/>
            <w:gridSpan w:val="10"/>
            <w:shd w:val="clear" w:color="auto" w:fill="FFFFFF"/>
          </w:tcPr>
          <w:p w:rsidR="005D6EFC" w:rsidRDefault="005D6EFC">
            <w:pPr>
              <w:spacing w:before="20"/>
              <w:rPr>
                <w:i/>
                <w:color w:val="000000"/>
                <w:sz w:val="16"/>
                <w:szCs w:val="16"/>
              </w:rPr>
            </w:pPr>
          </w:p>
        </w:tc>
      </w:tr>
    </w:tbl>
    <w:p w:rsidR="005D6EFC" w:rsidRDefault="005D6EFC">
      <w:pPr>
        <w:rPr>
          <w:sz w:val="16"/>
          <w:szCs w:val="16"/>
        </w:rPr>
      </w:pPr>
    </w:p>
    <w:p w:rsidR="005D6EFC" w:rsidRDefault="005D6EFC">
      <w:pPr>
        <w:rPr>
          <w:b/>
        </w:rPr>
      </w:pPr>
    </w:p>
    <w:tbl>
      <w:tblPr>
        <w:tblStyle w:val="af3"/>
        <w:tblW w:w="2977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5D6EFC">
        <w:tc>
          <w:tcPr>
            <w:tcW w:w="2977" w:type="dxa"/>
          </w:tcPr>
          <w:p w:rsidR="005D6EFC" w:rsidRDefault="00000000">
            <w:pPr>
              <w:pStyle w:val="Heading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Naučne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stručne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društvene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kompetencije</w:t>
            </w:r>
            <w:proofErr w:type="spellEnd"/>
          </w:p>
        </w:tc>
      </w:tr>
    </w:tbl>
    <w:p w:rsidR="005D6EFC" w:rsidRDefault="005D6EFC">
      <w:pPr>
        <w:rPr>
          <w:b/>
          <w:sz w:val="10"/>
          <w:szCs w:val="10"/>
        </w:rPr>
      </w:pPr>
    </w:p>
    <w:tbl>
      <w:tblPr>
        <w:tblStyle w:val="af4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rPr>
          <w:cantSplit/>
        </w:trPr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Kompetencije za vođenje naučnih istraživanja i nastavu u visokom obrazovanju</w:t>
            </w:r>
          </w:p>
        </w:tc>
        <w:tc>
          <w:tcPr>
            <w:tcW w:w="284" w:type="dxa"/>
          </w:tcPr>
          <w:p w:rsidR="005D6EFC" w:rsidRDefault="005D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7512" w:type="dxa"/>
          </w:tcPr>
          <w:p w:rsidR="005D6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Učešće u domaćim i međunarodnim naučno-istraživačkim projektima, objavli, izvođenje nastave na I kao i integriranom Ii II ciklusu studija Univerziteta u Tuzli</w:t>
            </w:r>
          </w:p>
        </w:tc>
      </w:tr>
      <w:tr w:rsidR="005D6EFC">
        <w:tc>
          <w:tcPr>
            <w:tcW w:w="2977" w:type="dxa"/>
          </w:tcPr>
          <w:p w:rsidR="005D6EFC" w:rsidRDefault="005D6EFC">
            <w:pPr>
              <w:spacing w:before="40" w:after="40"/>
              <w:jc w:val="right"/>
              <w:rPr>
                <w:b/>
              </w:rPr>
            </w:pPr>
          </w:p>
          <w:p w:rsidR="005D6EFC" w:rsidRDefault="005D6EFC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5D6EFC">
            <w:pPr>
              <w:spacing w:before="40" w:after="40"/>
              <w:rPr>
                <w:b/>
              </w:rPr>
            </w:pPr>
          </w:p>
          <w:p w:rsidR="005D6EFC" w:rsidRDefault="005D6EFC">
            <w:pPr>
              <w:spacing w:before="40" w:after="40"/>
              <w:rPr>
                <w:b/>
              </w:rPr>
            </w:pPr>
          </w:p>
          <w:p w:rsidR="005D6EFC" w:rsidRDefault="005D6EFC">
            <w:pPr>
              <w:spacing w:before="40" w:after="40"/>
              <w:rPr>
                <w:b/>
              </w:rPr>
            </w:pPr>
          </w:p>
          <w:p w:rsidR="005D6EFC" w:rsidRDefault="005D6EFC">
            <w:pPr>
              <w:spacing w:before="40" w:after="40"/>
            </w:pP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Naučno-istraživački interes (zanimanje) i aktuelno usavršavanje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 xml:space="preserve">Rad u laboratoriju za </w:t>
            </w:r>
            <w:r>
              <w:rPr>
                <w:i/>
              </w:rPr>
              <w:t>in vitro</w:t>
            </w:r>
            <w:r>
              <w:t xml:space="preserve"> ispitivanja, ispitivanje citotoksičnih i genotoksičnih efekata aditiva, lijekova, toksina na humanim ćelijskim linijama. </w:t>
            </w:r>
          </w:p>
        </w:tc>
      </w:tr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Planirano usavršavanje</w:t>
            </w:r>
          </w:p>
          <w:p w:rsidR="005D6EFC" w:rsidRDefault="005D6EFC">
            <w:pPr>
              <w:spacing w:before="40" w:after="40"/>
              <w:jc w:val="right"/>
            </w:pP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spacing w:before="40" w:after="40"/>
            </w:pPr>
            <w:r>
              <w:t xml:space="preserve">Dalje usavršavanje u oblasti </w:t>
            </w:r>
            <w:r>
              <w:rPr>
                <w:i/>
              </w:rPr>
              <w:t>in vitro</w:t>
            </w:r>
            <w:r>
              <w:t>studija</w:t>
            </w:r>
          </w:p>
        </w:tc>
      </w:tr>
    </w:tbl>
    <w:p w:rsidR="005D6EFC" w:rsidRDefault="005D6EFC">
      <w:pPr>
        <w:rPr>
          <w:b/>
          <w:sz w:val="16"/>
          <w:szCs w:val="16"/>
        </w:rPr>
      </w:pPr>
    </w:p>
    <w:tbl>
      <w:tblPr>
        <w:tblStyle w:val="af5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spacing w:before="40" w:after="40"/>
              <w:jc w:val="right"/>
            </w:pPr>
            <w:r>
              <w:t>Društvene vještine i kompetencije</w:t>
            </w:r>
          </w:p>
        </w:tc>
        <w:tc>
          <w:tcPr>
            <w:tcW w:w="284" w:type="dxa"/>
          </w:tcPr>
          <w:p w:rsidR="005D6EFC" w:rsidRDefault="005D6EFC">
            <w:pPr>
              <w:spacing w:before="40" w:after="40"/>
            </w:pPr>
          </w:p>
        </w:tc>
        <w:tc>
          <w:tcPr>
            <w:tcW w:w="7512" w:type="dxa"/>
          </w:tcPr>
          <w:p w:rsidR="005D6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Komunikativnost, timski rad</w:t>
            </w:r>
          </w:p>
        </w:tc>
      </w:tr>
    </w:tbl>
    <w:p w:rsidR="005D6EFC" w:rsidRDefault="005D6EFC"/>
    <w:tbl>
      <w:tblPr>
        <w:tblStyle w:val="af6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jc w:val="right"/>
            </w:pPr>
            <w:r>
              <w:t>Organizacione vještine i kompetencije</w:t>
            </w:r>
          </w:p>
        </w:tc>
        <w:tc>
          <w:tcPr>
            <w:tcW w:w="284" w:type="dxa"/>
          </w:tcPr>
          <w:p w:rsidR="005D6EFC" w:rsidRDefault="005D6EFC"/>
        </w:tc>
        <w:tc>
          <w:tcPr>
            <w:tcW w:w="7512" w:type="dxa"/>
          </w:tcPr>
          <w:p w:rsidR="005D6EFC" w:rsidRDefault="00000000">
            <w:pPr>
              <w:spacing w:before="20"/>
            </w:pPr>
            <w:r>
              <w:t>Odlične koordinacione sposobnosti pri realizaciji naučno-istraživačkih  projekata.</w:t>
            </w:r>
          </w:p>
          <w:p w:rsidR="005D6EFC" w:rsidRDefault="005D6EFC">
            <w:pPr>
              <w:spacing w:before="20"/>
            </w:pPr>
          </w:p>
          <w:p w:rsidR="005D6EFC" w:rsidRDefault="005D6EFC">
            <w:pPr>
              <w:spacing w:before="20"/>
            </w:pPr>
          </w:p>
        </w:tc>
      </w:tr>
    </w:tbl>
    <w:p w:rsidR="005D6EFC" w:rsidRDefault="005D6EFC"/>
    <w:tbl>
      <w:tblPr>
        <w:tblStyle w:val="af7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jc w:val="right"/>
            </w:pPr>
            <w:r>
              <w:t>Tehničke vještine i kompetencije</w:t>
            </w:r>
          </w:p>
        </w:tc>
        <w:tc>
          <w:tcPr>
            <w:tcW w:w="284" w:type="dxa"/>
          </w:tcPr>
          <w:p w:rsidR="005D6EFC" w:rsidRDefault="005D6EFC"/>
        </w:tc>
        <w:tc>
          <w:tcPr>
            <w:tcW w:w="7512" w:type="dxa"/>
          </w:tcPr>
          <w:p w:rsidR="005D6EFC" w:rsidRDefault="00000000">
            <w:pPr>
              <w:spacing w:before="20"/>
            </w:pPr>
            <w:r>
              <w:t>Rad sa različitim vrstama hardverske i softverske opreme</w:t>
            </w:r>
          </w:p>
        </w:tc>
      </w:tr>
    </w:tbl>
    <w:p w:rsidR="005D6EFC" w:rsidRDefault="005D6EFC"/>
    <w:tbl>
      <w:tblPr>
        <w:tblStyle w:val="af8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jc w:val="right"/>
            </w:pPr>
            <w:r>
              <w:t>Kompjuterske vještine i kompetencije</w:t>
            </w:r>
          </w:p>
        </w:tc>
        <w:tc>
          <w:tcPr>
            <w:tcW w:w="284" w:type="dxa"/>
          </w:tcPr>
          <w:p w:rsidR="005D6EFC" w:rsidRDefault="005D6EFC"/>
        </w:tc>
        <w:tc>
          <w:tcPr>
            <w:tcW w:w="7512" w:type="dxa"/>
          </w:tcPr>
          <w:p w:rsidR="005D6EFC" w:rsidRDefault="00000000">
            <w:pPr>
              <w:spacing w:before="20"/>
            </w:pPr>
            <w:r>
              <w:t>MS Office, programi za statističku obradu podataka, WPS</w:t>
            </w:r>
          </w:p>
        </w:tc>
      </w:tr>
    </w:tbl>
    <w:p w:rsidR="005D6EFC" w:rsidRDefault="005D6EFC"/>
    <w:tbl>
      <w:tblPr>
        <w:tblStyle w:val="af9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jc w:val="right"/>
            </w:pPr>
            <w:r>
              <w:t>Umjetničke vještine i kompetencije</w:t>
            </w:r>
          </w:p>
        </w:tc>
        <w:tc>
          <w:tcPr>
            <w:tcW w:w="284" w:type="dxa"/>
          </w:tcPr>
          <w:p w:rsidR="005D6EFC" w:rsidRDefault="005D6EFC"/>
        </w:tc>
        <w:tc>
          <w:tcPr>
            <w:tcW w:w="7512" w:type="dxa"/>
          </w:tcPr>
          <w:p w:rsidR="005D6EFC" w:rsidRDefault="005D6EFC">
            <w:pPr>
              <w:spacing w:before="20"/>
            </w:pPr>
          </w:p>
        </w:tc>
      </w:tr>
    </w:tbl>
    <w:p w:rsidR="005D6EFC" w:rsidRDefault="005D6EFC"/>
    <w:tbl>
      <w:tblPr>
        <w:tblStyle w:val="afa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jc w:val="right"/>
            </w:pPr>
            <w:r>
              <w:t>Druge vještine i kompetencije</w:t>
            </w:r>
          </w:p>
        </w:tc>
        <w:tc>
          <w:tcPr>
            <w:tcW w:w="284" w:type="dxa"/>
          </w:tcPr>
          <w:p w:rsidR="005D6EFC" w:rsidRDefault="005D6EFC"/>
        </w:tc>
        <w:tc>
          <w:tcPr>
            <w:tcW w:w="7512" w:type="dxa"/>
          </w:tcPr>
          <w:p w:rsidR="005D6EFC" w:rsidRDefault="005D6EFC">
            <w:pPr>
              <w:spacing w:before="20"/>
            </w:pPr>
          </w:p>
        </w:tc>
      </w:tr>
    </w:tbl>
    <w:p w:rsidR="005D6EFC" w:rsidRDefault="005D6EFC">
      <w:pPr>
        <w:rPr>
          <w:b/>
        </w:rPr>
      </w:pPr>
    </w:p>
    <w:p w:rsidR="005D6EFC" w:rsidRDefault="005D6EFC">
      <w:pPr>
        <w:rPr>
          <w:sz w:val="16"/>
          <w:szCs w:val="16"/>
        </w:rPr>
      </w:pPr>
    </w:p>
    <w:tbl>
      <w:tblPr>
        <w:tblStyle w:val="afb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5D6EFC">
        <w:tc>
          <w:tcPr>
            <w:tcW w:w="2977" w:type="dxa"/>
          </w:tcPr>
          <w:p w:rsidR="005D6EFC" w:rsidRDefault="00000000">
            <w:pPr>
              <w:pStyle w:val="Heading3"/>
              <w:jc w:val="right"/>
            </w:pPr>
            <w:r>
              <w:lastRenderedPageBreak/>
              <w:t>Ostale informacije</w:t>
            </w:r>
          </w:p>
        </w:tc>
        <w:tc>
          <w:tcPr>
            <w:tcW w:w="284" w:type="dxa"/>
          </w:tcPr>
          <w:p w:rsidR="005D6EFC" w:rsidRDefault="005D6EFC"/>
        </w:tc>
        <w:tc>
          <w:tcPr>
            <w:tcW w:w="7512" w:type="dxa"/>
          </w:tcPr>
          <w:p w:rsidR="005D6EFC" w:rsidRDefault="005D6EFC">
            <w:pPr>
              <w:spacing w:before="20"/>
            </w:pPr>
          </w:p>
          <w:p w:rsidR="005D6EFC" w:rsidRDefault="005D6EFC">
            <w:pPr>
              <w:spacing w:before="20"/>
            </w:pPr>
          </w:p>
          <w:p w:rsidR="005D6EFC" w:rsidRDefault="005D6EFC">
            <w:pPr>
              <w:spacing w:before="20"/>
            </w:pPr>
          </w:p>
        </w:tc>
      </w:tr>
    </w:tbl>
    <w:p w:rsidR="005D6EFC" w:rsidRDefault="005D6EFC">
      <w:pPr>
        <w:rPr>
          <w:sz w:val="16"/>
          <w:szCs w:val="16"/>
        </w:rPr>
      </w:pPr>
    </w:p>
    <w:p w:rsidR="005D6EFC" w:rsidRDefault="005D6EFC"/>
    <w:p w:rsidR="005D6EFC" w:rsidRDefault="005D6EFC"/>
    <w:p w:rsidR="005D6EFC" w:rsidRDefault="005D6EFC"/>
    <w:sectPr w:rsidR="005D6EFC">
      <w:footerReference w:type="even" r:id="rId9"/>
      <w:footerReference w:type="default" r:id="rId10"/>
      <w:pgSz w:w="11906" w:h="16838"/>
      <w:pgMar w:top="851" w:right="567" w:bottom="851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4B13" w:rsidRDefault="00764B13">
      <w:r>
        <w:separator/>
      </w:r>
    </w:p>
  </w:endnote>
  <w:endnote w:type="continuationSeparator" w:id="0">
    <w:p w:rsidR="00764B13" w:rsidRDefault="0076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E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D6EFC" w:rsidRDefault="005D6E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EFC" w:rsidRDefault="005D6E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c"/>
      <w:tblW w:w="10773" w:type="dxa"/>
      <w:tblInd w:w="-6" w:type="dxa"/>
      <w:tblLayout w:type="fixed"/>
      <w:tblLook w:val="0000" w:firstRow="0" w:lastRow="0" w:firstColumn="0" w:lastColumn="0" w:noHBand="0" w:noVBand="0"/>
    </w:tblPr>
    <w:tblGrid>
      <w:gridCol w:w="2977"/>
      <w:gridCol w:w="284"/>
      <w:gridCol w:w="7512"/>
    </w:tblGrid>
    <w:tr w:rsidR="005D6EFC">
      <w:tc>
        <w:tcPr>
          <w:tcW w:w="2977" w:type="dxa"/>
        </w:tcPr>
        <w:p w:rsidR="005D6EFC" w:rsidRDefault="00000000">
          <w:pPr>
            <w:spacing w:before="120"/>
            <w:ind w:firstLine="36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Strana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9671B2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- Curriculum vitae </w:t>
          </w:r>
        </w:p>
        <w:p w:rsidR="005D6EFC" w:rsidRDefault="005D6EFC">
          <w:pPr>
            <w:spacing w:before="120"/>
            <w:rPr>
              <w:sz w:val="16"/>
              <w:szCs w:val="16"/>
            </w:rPr>
          </w:pPr>
        </w:p>
      </w:tc>
      <w:tc>
        <w:tcPr>
          <w:tcW w:w="284" w:type="dxa"/>
        </w:tcPr>
        <w:p w:rsidR="005D6EFC" w:rsidRDefault="005D6EFC">
          <w:pPr>
            <w:spacing w:before="120"/>
            <w:rPr>
              <w:sz w:val="16"/>
              <w:szCs w:val="16"/>
            </w:rPr>
          </w:pPr>
        </w:p>
      </w:tc>
      <w:tc>
        <w:tcPr>
          <w:tcW w:w="7512" w:type="dxa"/>
        </w:tcPr>
        <w:p w:rsidR="005D6EFC" w:rsidRDefault="00000000">
          <w:pPr>
            <w:spacing w:before="120"/>
            <w:rPr>
              <w:sz w:val="16"/>
              <w:szCs w:val="16"/>
            </w:rPr>
          </w:pPr>
          <w:r>
            <w:rPr>
              <w:sz w:val="16"/>
              <w:szCs w:val="16"/>
            </w:rPr>
            <w:t>Univerzitet u Tuzli</w:t>
          </w:r>
        </w:p>
      </w:tc>
    </w:tr>
  </w:tbl>
  <w:p w:rsidR="005D6EFC" w:rsidRDefault="005D6E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4B13" w:rsidRDefault="00764B13">
      <w:r>
        <w:separator/>
      </w:r>
    </w:p>
  </w:footnote>
  <w:footnote w:type="continuationSeparator" w:id="0">
    <w:p w:rsidR="00764B13" w:rsidRDefault="0076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7CC"/>
    <w:multiLevelType w:val="multilevel"/>
    <w:tmpl w:val="807C78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132152"/>
    <w:multiLevelType w:val="multilevel"/>
    <w:tmpl w:val="1D7A137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25080C"/>
    <w:multiLevelType w:val="multilevel"/>
    <w:tmpl w:val="BD004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384480">
    <w:abstractNumId w:val="1"/>
  </w:num>
  <w:num w:numId="2" w16cid:durableId="294026577">
    <w:abstractNumId w:val="0"/>
  </w:num>
  <w:num w:numId="3" w16cid:durableId="834146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FC"/>
    <w:rsid w:val="005D6EFC"/>
    <w:rsid w:val="00764B13"/>
    <w:rsid w:val="009671B2"/>
    <w:rsid w:val="00A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D7C344"/>
  <w15:docId w15:val="{A97E8486-EB74-FD4F-B9A8-92473A4B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bs-Latn-B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2D1"/>
    <w:rPr>
      <w:lang w:val="es-NI" w:eastAsia="en-US"/>
    </w:rPr>
  </w:style>
  <w:style w:type="paragraph" w:styleId="Heading1">
    <w:name w:val="heading 1"/>
    <w:basedOn w:val="Normal"/>
    <w:next w:val="Normal"/>
    <w:uiPriority w:val="9"/>
    <w:qFormat/>
    <w:rsid w:val="002D42D1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uiPriority w:val="9"/>
    <w:unhideWhenUsed/>
    <w:qFormat/>
    <w:rsid w:val="002D42D1"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uiPriority w:val="9"/>
    <w:unhideWhenUsed/>
    <w:qFormat/>
    <w:rsid w:val="002D42D1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unhideWhenUsed/>
    <w:qFormat/>
    <w:rsid w:val="002D42D1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uiPriority w:val="9"/>
    <w:unhideWhenUsed/>
    <w:qFormat/>
    <w:rsid w:val="002D42D1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2D42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42D1"/>
    <w:pPr>
      <w:tabs>
        <w:tab w:val="center" w:pos="4153"/>
        <w:tab w:val="right" w:pos="8306"/>
      </w:tabs>
    </w:pPr>
  </w:style>
  <w:style w:type="paragraph" w:styleId="BodyTextIndent3">
    <w:name w:val="Body Text Indent 3"/>
    <w:aliases w:val=" uvlaka 3"/>
    <w:basedOn w:val="Normal"/>
    <w:rsid w:val="00C37868"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customStyle="1" w:styleId="Char">
    <w:name w:val="Char"/>
    <w:basedOn w:val="Normal"/>
    <w:rsid w:val="00346579"/>
    <w:pPr>
      <w:spacing w:after="160" w:line="240" w:lineRule="exact"/>
    </w:pPr>
    <w:rPr>
      <w:rFonts w:ascii="Verdana" w:hAnsi="Verdana"/>
      <w:lang w:val="en-US"/>
    </w:rPr>
  </w:style>
  <w:style w:type="paragraph" w:styleId="BodyText">
    <w:name w:val="Body Text"/>
    <w:basedOn w:val="Normal"/>
    <w:link w:val="BodyTextChar"/>
    <w:rsid w:val="00505FC4"/>
    <w:pPr>
      <w:spacing w:after="120"/>
    </w:pPr>
  </w:style>
  <w:style w:type="character" w:customStyle="1" w:styleId="BodyTextChar">
    <w:name w:val="Body Text Char"/>
    <w:link w:val="BodyText"/>
    <w:rsid w:val="00505FC4"/>
    <w:rPr>
      <w:rFonts w:ascii="Arial Narrow" w:hAnsi="Arial Narrow"/>
      <w:lang w:val="es-NI" w:eastAsia="en-US"/>
    </w:rPr>
  </w:style>
  <w:style w:type="character" w:styleId="Hyperlink">
    <w:name w:val="Hyperlink"/>
    <w:rsid w:val="002D42D1"/>
    <w:rPr>
      <w:color w:val="0000FF"/>
      <w:u w:val="single"/>
    </w:rPr>
  </w:style>
  <w:style w:type="character" w:styleId="PageNumber">
    <w:name w:val="page number"/>
    <w:basedOn w:val="DefaultParagraphFont"/>
    <w:rsid w:val="002D42D1"/>
  </w:style>
  <w:style w:type="character" w:customStyle="1" w:styleId="longtext">
    <w:name w:val="long_text"/>
    <w:basedOn w:val="DefaultParagraphFont"/>
    <w:rsid w:val="00505FC4"/>
  </w:style>
  <w:style w:type="paragraph" w:customStyle="1" w:styleId="PaperTitle">
    <w:name w:val="PaperTitle"/>
    <w:basedOn w:val="Heading1"/>
    <w:next w:val="Normal"/>
    <w:rsid w:val="00245452"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rsid w:val="0095367B"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rsid w:val="0095367B"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paragraph" w:styleId="PlainText">
    <w:name w:val="Plain Text"/>
    <w:basedOn w:val="Normal"/>
    <w:link w:val="PlainTextChar"/>
    <w:rsid w:val="007B40CC"/>
    <w:pPr>
      <w:widowControl w:val="0"/>
      <w:autoSpaceDE w:val="0"/>
      <w:autoSpaceDN w:val="0"/>
      <w:jc w:val="both"/>
    </w:pPr>
    <w:rPr>
      <w:rFonts w:ascii="SimSun" w:eastAsia="SimSun" w:hAnsi="Times New Roman"/>
      <w:kern w:val="2"/>
      <w:sz w:val="21"/>
      <w:szCs w:val="21"/>
      <w:lang w:val="en-US"/>
    </w:rPr>
  </w:style>
  <w:style w:type="character" w:customStyle="1" w:styleId="PlainTextChar">
    <w:name w:val="Plain Text Char"/>
    <w:link w:val="PlainText"/>
    <w:rsid w:val="007B40CC"/>
    <w:rPr>
      <w:rFonts w:ascii="SimSun" w:eastAsia="SimSun"/>
      <w:kern w:val="2"/>
      <w:sz w:val="21"/>
      <w:szCs w:val="21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customStyle="1" w:styleId="HTMLPreformattedChar">
    <w:name w:val="HTML Preformatted Char"/>
    <w:link w:val="HTMLPreformatted"/>
    <w:uiPriority w:val="99"/>
    <w:rsid w:val="00136A4A"/>
    <w:rPr>
      <w:rFonts w:ascii="Courier New" w:hAnsi="Courier New" w:cs="Courier New"/>
    </w:rPr>
  </w:style>
  <w:style w:type="paragraph" w:styleId="List">
    <w:name w:val="List"/>
    <w:basedOn w:val="Normal"/>
    <w:rsid w:val="0085727A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802D7D"/>
    <w:rPr>
      <w:sz w:val="22"/>
      <w:szCs w:val="22"/>
      <w:lang w:val="hr-BA"/>
    </w:rPr>
  </w:style>
  <w:style w:type="paragraph" w:styleId="NoSpacing">
    <w:name w:val="No Spacing"/>
    <w:link w:val="NoSpacingChar"/>
    <w:uiPriority w:val="99"/>
    <w:qFormat/>
    <w:rsid w:val="00802D7D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D419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0D419D"/>
    <w:rPr>
      <w:b/>
      <w:bCs/>
    </w:rPr>
  </w:style>
  <w:style w:type="character" w:customStyle="1" w:styleId="orcid-id">
    <w:name w:val="orcid-id"/>
    <w:rsid w:val="002A7429"/>
  </w:style>
  <w:style w:type="character" w:customStyle="1" w:styleId="workspace-section-title">
    <w:name w:val="workspace-section-title"/>
    <w:rsid w:val="002A7429"/>
  </w:style>
  <w:style w:type="character" w:customStyle="1" w:styleId="affiliation-date">
    <w:name w:val="affiliation-date"/>
    <w:rsid w:val="002A7429"/>
  </w:style>
  <w:style w:type="character" w:customStyle="1" w:styleId="journaltitle">
    <w:name w:val="journaltitle"/>
    <w:rsid w:val="002A7429"/>
  </w:style>
  <w:style w:type="character" w:customStyle="1" w:styleId="capitalize">
    <w:name w:val="capitalize"/>
    <w:rsid w:val="002A7429"/>
  </w:style>
  <w:style w:type="paragraph" w:customStyle="1" w:styleId="small">
    <w:name w:val="small"/>
    <w:basedOn w:val="Normal"/>
    <w:rsid w:val="002A74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E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369"/>
    <w:rPr>
      <w:rFonts w:ascii="Tahoma" w:hAnsi="Tahoma" w:cs="Tahoma"/>
      <w:sz w:val="16"/>
      <w:szCs w:val="16"/>
      <w:lang w:val="es-NI" w:eastAsia="en-US"/>
    </w:rPr>
  </w:style>
  <w:style w:type="paragraph" w:customStyle="1" w:styleId="ECVSubSectionHeading">
    <w:name w:val="_ECV_SubSectionHeading"/>
    <w:basedOn w:val="Normal"/>
    <w:rsid w:val="00717007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6822E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87zu4ZTnd94KIo8P3JRmCGPcA==">CgMxLjA4AGokChRzdWdnZXN0LjE0aWw4cXY0bjRoMhIMQXNqYSDFoGFyacSHaiQKFHN1Z2dlc3QucmtiMWMyNTd5b3J0EgxBc2phIMWgYXJpxIdyITE2RG1FUmlaMGV6OXI2d3BuOTJHMG5jTUYycWg3Y1QwcQ==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</dc:creator>
  <cp:lastModifiedBy>Macbook </cp:lastModifiedBy>
  <cp:revision>2</cp:revision>
  <dcterms:created xsi:type="dcterms:W3CDTF">2024-09-04T09:14:00Z</dcterms:created>
  <dcterms:modified xsi:type="dcterms:W3CDTF">2024-09-04T09:14:00Z</dcterms:modified>
</cp:coreProperties>
</file>